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6C3CB" w14:textId="77777777" w:rsidR="00442AC0" w:rsidRDefault="00442AC0" w:rsidP="00442AC0">
      <w:pPr>
        <w:spacing w:after="120" w:line="240" w:lineRule="auto"/>
        <w:jc w:val="both"/>
        <w:rPr>
          <w:b/>
          <w:sz w:val="32"/>
          <w:szCs w:val="32"/>
        </w:rPr>
      </w:pPr>
      <w:bookmarkStart w:id="0" w:name="_GoBack"/>
      <w:bookmarkEnd w:id="0"/>
      <w:r>
        <w:rPr>
          <w:b/>
          <w:i/>
          <w:noProof/>
          <w:color w:val="FF0000"/>
          <w:sz w:val="36"/>
          <w:szCs w:val="36"/>
          <w:lang w:eastAsia="fr-FR"/>
        </w:rPr>
        <mc:AlternateContent>
          <mc:Choice Requires="wps">
            <w:drawing>
              <wp:anchor distT="0" distB="0" distL="114300" distR="114300" simplePos="0" relativeHeight="251659264" behindDoc="1" locked="0" layoutInCell="1" allowOverlap="1" wp14:anchorId="6E8DACC6" wp14:editId="4C2A08A9">
                <wp:simplePos x="0" y="0"/>
                <wp:positionH relativeFrom="margin">
                  <wp:posOffset>-179705</wp:posOffset>
                </wp:positionH>
                <wp:positionV relativeFrom="paragraph">
                  <wp:posOffset>-12700</wp:posOffset>
                </wp:positionV>
                <wp:extent cx="7017385" cy="254000"/>
                <wp:effectExtent l="0" t="0" r="18415" b="25400"/>
                <wp:wrapNone/>
                <wp:docPr id="58" name="Rectangle à coins arrondis 58"/>
                <wp:cNvGraphicFramePr/>
                <a:graphic xmlns:a="http://schemas.openxmlformats.org/drawingml/2006/main">
                  <a:graphicData uri="http://schemas.microsoft.com/office/word/2010/wordprocessingShape">
                    <wps:wsp>
                      <wps:cNvSpPr/>
                      <wps:spPr>
                        <a:xfrm>
                          <a:off x="0" y="0"/>
                          <a:ext cx="7017385" cy="254000"/>
                        </a:xfrm>
                        <a:prstGeom prst="roundRect">
                          <a:avLst>
                            <a:gd name="adj" fmla="val 15319"/>
                          </a:avLst>
                        </a:prstGeom>
                        <a:noFill/>
                        <a:ln w="28575" cmpd="sng">
                          <a:gradFill flip="none" rotWithShape="1">
                            <a:gsLst>
                              <a:gs pos="0">
                                <a:srgbClr val="000090"/>
                              </a:gs>
                              <a:gs pos="100000">
                                <a:prstClr val="white"/>
                              </a:gs>
                            </a:gsLst>
                            <a:lin ang="0" scaled="1"/>
                            <a:tileRect/>
                          </a:gra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C4F41" id="Rectangle à coins arrondis 58" o:spid="_x0000_s1026" style="position:absolute;margin-left:-14.15pt;margin-top:-1pt;width:552.55pt;height:2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" filled="f" strokeweight="2.25pt">
                <v:stroke joinstyle="miter"/>
                <w10:wrap anchorx="margin"/>
              </v:roundrect>
            </w:pict>
          </mc:Fallback>
        </mc:AlternateContent>
      </w:r>
      <w:r>
        <w:rPr>
          <w:b/>
          <w:sz w:val="32"/>
          <w:szCs w:val="32"/>
        </w:rPr>
        <w:t>1. La fixation d’objectif, de quoi parlons-nous ?</w:t>
      </w:r>
    </w:p>
    <w:p w14:paraId="2BA22760" w14:textId="77777777" w:rsidR="00442AC0" w:rsidRPr="00442AC0" w:rsidRDefault="00442AC0" w:rsidP="00211678">
      <w:pPr>
        <w:jc w:val="both"/>
        <w:rPr>
          <w:rFonts w:cs="0°ˇø/cÊ"/>
          <w:color w:val="333333"/>
          <w:sz w:val="28"/>
          <w:szCs w:val="28"/>
        </w:rPr>
      </w:pPr>
      <w:r w:rsidRPr="00442AC0">
        <w:rPr>
          <w:rFonts w:cs="0°ˇø/cÊ"/>
          <w:color w:val="333333"/>
          <w:sz w:val="28"/>
          <w:szCs w:val="28"/>
        </w:rPr>
        <w:t xml:space="preserve">« La fixation de buts/d’objectifs est une théorie de la motivation qui donne à l’athlète toute l’énergie nécessaire pour devenir plus productif et plus efficace. » Locke et </w:t>
      </w:r>
      <w:r w:rsidR="00211678" w:rsidRPr="00442AC0">
        <w:rPr>
          <w:rFonts w:cs="0°ˇø/cÊ"/>
          <w:color w:val="333333"/>
          <w:sz w:val="28"/>
          <w:szCs w:val="28"/>
        </w:rPr>
        <w:t>Latham,</w:t>
      </w:r>
      <w:r w:rsidRPr="00442AC0">
        <w:rPr>
          <w:rFonts w:cs="0°ˇø/cÊ"/>
          <w:color w:val="333333"/>
          <w:sz w:val="28"/>
          <w:szCs w:val="28"/>
        </w:rPr>
        <w:t xml:space="preserve"> 1990</w:t>
      </w:r>
      <w:r w:rsidR="00211678">
        <w:rPr>
          <w:rFonts w:cs="0°ˇø/cÊ"/>
          <w:color w:val="333333"/>
          <w:sz w:val="28"/>
          <w:szCs w:val="28"/>
        </w:rPr>
        <w:t>.</w:t>
      </w:r>
    </w:p>
    <w:p w14:paraId="06CD658B" w14:textId="77777777" w:rsidR="00442AC0" w:rsidRPr="00442AC0" w:rsidRDefault="00442AC0" w:rsidP="00211678">
      <w:pPr>
        <w:jc w:val="both"/>
        <w:rPr>
          <w:rFonts w:cs="0°ˇø/cÊ"/>
          <w:color w:val="333333"/>
          <w:sz w:val="28"/>
          <w:szCs w:val="28"/>
        </w:rPr>
      </w:pPr>
      <w:r w:rsidRPr="00442AC0">
        <w:rPr>
          <w:rFonts w:cs="0°ˇø/cÊ"/>
          <w:color w:val="333333"/>
          <w:sz w:val="28"/>
          <w:szCs w:val="28"/>
        </w:rPr>
        <w:t xml:space="preserve">En d’autres termes, la fixation d’objectifs va permettre de </w:t>
      </w:r>
      <w:r w:rsidRPr="00211678">
        <w:rPr>
          <w:rFonts w:cs="0°ˇø/cÊ"/>
          <w:b/>
          <w:color w:val="333333"/>
          <w:sz w:val="28"/>
          <w:szCs w:val="28"/>
        </w:rPr>
        <w:t>planifier son futur, de se prendre en charge et d’organiser sa vie</w:t>
      </w:r>
      <w:r w:rsidRPr="00442AC0">
        <w:rPr>
          <w:rFonts w:cs="0°ˇø/cÊ"/>
          <w:color w:val="333333"/>
          <w:sz w:val="28"/>
          <w:szCs w:val="28"/>
        </w:rPr>
        <w:t xml:space="preserve"> comme on le souhaite. </w:t>
      </w:r>
    </w:p>
    <w:p w14:paraId="10BD4CE8" w14:textId="77777777" w:rsidR="00442AC0" w:rsidRDefault="00442AC0" w:rsidP="00442AC0">
      <w:pPr>
        <w:rPr>
          <w:rFonts w:cs="0°ˇø/cÊ"/>
          <w:color w:val="333333"/>
          <w:sz w:val="24"/>
          <w:szCs w:val="24"/>
        </w:rPr>
      </w:pPr>
      <w:r>
        <w:rPr>
          <w:i/>
          <w:noProof/>
          <w:color w:val="FF0000"/>
          <w:sz w:val="36"/>
          <w:szCs w:val="36"/>
          <w:lang w:eastAsia="fr-FR"/>
        </w:rPr>
        <mc:AlternateContent>
          <mc:Choice Requires="wps">
            <w:drawing>
              <wp:anchor distT="0" distB="0" distL="114300" distR="114300" simplePos="0" relativeHeight="251661312" behindDoc="1" locked="0" layoutInCell="1" allowOverlap="1" wp14:anchorId="039B286B" wp14:editId="726A4F5C">
                <wp:simplePos x="0" y="0"/>
                <wp:positionH relativeFrom="margin">
                  <wp:posOffset>-184785</wp:posOffset>
                </wp:positionH>
                <wp:positionV relativeFrom="paragraph">
                  <wp:posOffset>294005</wp:posOffset>
                </wp:positionV>
                <wp:extent cx="7017385" cy="254000"/>
                <wp:effectExtent l="0" t="0" r="18415" b="25400"/>
                <wp:wrapNone/>
                <wp:docPr id="25" name="Rectangle à coins arrondis 25"/>
                <wp:cNvGraphicFramePr/>
                <a:graphic xmlns:a="http://schemas.openxmlformats.org/drawingml/2006/main">
                  <a:graphicData uri="http://schemas.microsoft.com/office/word/2010/wordprocessingShape">
                    <wps:wsp>
                      <wps:cNvSpPr/>
                      <wps:spPr>
                        <a:xfrm>
                          <a:off x="0" y="0"/>
                          <a:ext cx="7017385" cy="254000"/>
                        </a:xfrm>
                        <a:prstGeom prst="roundRect">
                          <a:avLst/>
                        </a:prstGeom>
                        <a:noFill/>
                        <a:ln w="28575" cmpd="sng">
                          <a:gradFill flip="none" rotWithShape="1">
                            <a:gsLst>
                              <a:gs pos="0">
                                <a:srgbClr val="000090"/>
                              </a:gs>
                              <a:gs pos="100000">
                                <a:prstClr val="white"/>
                              </a:gs>
                            </a:gsLst>
                            <a:lin ang="0" scaled="1"/>
                            <a:tileRect/>
                          </a:gra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C6FBA" id="Rectangle à coins arrondis 25" o:spid="_x0000_s1026" style="position:absolute;margin-left:-14.55pt;margin-top:23.15pt;width:552.55pt;height:2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" filled="f" strokeweight="2.25pt">
                <v:stroke joinstyle="miter"/>
                <w10:wrap anchorx="margin"/>
              </v:roundrect>
            </w:pict>
          </mc:Fallback>
        </mc:AlternateContent>
      </w:r>
    </w:p>
    <w:p w14:paraId="493C17BA" w14:textId="77777777" w:rsidR="00442AC0" w:rsidRPr="004B30BC" w:rsidRDefault="00442AC0" w:rsidP="00442AC0">
      <w:pPr>
        <w:spacing w:after="120" w:line="240" w:lineRule="auto"/>
        <w:ind w:left="360"/>
        <w:jc w:val="both"/>
        <w:rPr>
          <w:b/>
          <w:sz w:val="32"/>
          <w:szCs w:val="32"/>
        </w:rPr>
      </w:pPr>
      <w:r>
        <w:rPr>
          <w:b/>
          <w:sz w:val="32"/>
          <w:szCs w:val="32"/>
        </w:rPr>
        <w:t xml:space="preserve">2. La fixation </w:t>
      </w:r>
      <w:r w:rsidR="00211678">
        <w:rPr>
          <w:b/>
          <w:sz w:val="32"/>
          <w:szCs w:val="32"/>
        </w:rPr>
        <w:t>d’objectif,</w:t>
      </w:r>
      <w:r w:rsidRPr="004B30BC">
        <w:rPr>
          <w:b/>
          <w:sz w:val="32"/>
          <w:szCs w:val="32"/>
        </w:rPr>
        <w:t xml:space="preserve"> à quoi ça sert ?</w:t>
      </w:r>
    </w:p>
    <w:p w14:paraId="2167244C" w14:textId="77777777" w:rsidR="00442AC0" w:rsidRPr="00AB0CAB" w:rsidRDefault="00211678" w:rsidP="00211678">
      <w:pPr>
        <w:spacing w:after="120" w:line="240" w:lineRule="auto"/>
        <w:jc w:val="both"/>
        <w:rPr>
          <w:rFonts w:cs="0°ˇø/cÊ"/>
          <w:color w:val="333333"/>
          <w:sz w:val="28"/>
          <w:szCs w:val="28"/>
        </w:rPr>
      </w:pPr>
      <w:r>
        <w:rPr>
          <w:rFonts w:cs="0°ˇø/cÊ"/>
          <w:color w:val="333333"/>
          <w:sz w:val="28"/>
          <w:szCs w:val="28"/>
        </w:rPr>
        <w:t xml:space="preserve">Elle </w:t>
      </w:r>
      <w:r w:rsidR="00442AC0" w:rsidRPr="00AB0CAB">
        <w:rPr>
          <w:rFonts w:cs="0°ˇø/cÊ"/>
          <w:color w:val="333333"/>
          <w:sz w:val="28"/>
          <w:szCs w:val="28"/>
        </w:rPr>
        <w:t>est un outil particulièrement intéressant qui agit sur plusieurs leviers :</w:t>
      </w:r>
    </w:p>
    <w:p w14:paraId="0CE83667" w14:textId="77777777" w:rsidR="00442AC0" w:rsidRPr="00AB0CAB" w:rsidRDefault="00442AC0" w:rsidP="00211678">
      <w:pPr>
        <w:spacing w:after="120" w:line="240" w:lineRule="auto"/>
        <w:jc w:val="both"/>
        <w:rPr>
          <w:rFonts w:cs="0°ˇø/cÊ"/>
          <w:color w:val="333333"/>
          <w:sz w:val="28"/>
          <w:szCs w:val="28"/>
        </w:rPr>
      </w:pPr>
      <w:r w:rsidRPr="00AB0CAB">
        <w:rPr>
          <w:rFonts w:cs="0°ˇø/cÊ"/>
          <w:color w:val="333333"/>
          <w:sz w:val="28"/>
          <w:szCs w:val="28"/>
        </w:rPr>
        <w:t>– donne une direction et augmente l’intensité de la</w:t>
      </w:r>
      <w:r w:rsidRPr="00442AC0">
        <w:rPr>
          <w:rFonts w:cs="0°ˇø/cÊ"/>
          <w:color w:val="333333"/>
          <w:sz w:val="28"/>
          <w:szCs w:val="28"/>
        </w:rPr>
        <w:t xml:space="preserve"> motivation</w:t>
      </w:r>
      <w:r w:rsidRPr="00AB0CAB">
        <w:rPr>
          <w:rFonts w:cs="0°ˇø/cÊ"/>
          <w:color w:val="333333"/>
          <w:sz w:val="28"/>
          <w:szCs w:val="28"/>
        </w:rPr>
        <w:t>,</w:t>
      </w:r>
    </w:p>
    <w:p w14:paraId="437BC923" w14:textId="77777777" w:rsidR="00442AC0" w:rsidRPr="00AB0CAB" w:rsidRDefault="00442AC0" w:rsidP="00211678">
      <w:pPr>
        <w:spacing w:after="120" w:line="240" w:lineRule="auto"/>
        <w:jc w:val="both"/>
        <w:rPr>
          <w:rFonts w:cs="0°ˇø/cÊ"/>
          <w:color w:val="333333"/>
          <w:sz w:val="28"/>
          <w:szCs w:val="28"/>
        </w:rPr>
      </w:pPr>
      <w:r w:rsidRPr="00AB0CAB">
        <w:rPr>
          <w:rFonts w:cs="0°ˇø/cÊ"/>
          <w:color w:val="333333"/>
          <w:sz w:val="28"/>
          <w:szCs w:val="28"/>
        </w:rPr>
        <w:t>– permet une prise de conscience de ses aptitudes, de sa progression ainsi que des obstacles potentiels,</w:t>
      </w:r>
    </w:p>
    <w:p w14:paraId="7EE014A2" w14:textId="77777777" w:rsidR="00442AC0" w:rsidRPr="00AB0CAB" w:rsidRDefault="00442AC0" w:rsidP="00211678">
      <w:pPr>
        <w:spacing w:after="120" w:line="240" w:lineRule="auto"/>
        <w:jc w:val="both"/>
        <w:rPr>
          <w:rFonts w:cs="0°ˇø/cÊ"/>
          <w:color w:val="333333"/>
          <w:sz w:val="28"/>
          <w:szCs w:val="28"/>
        </w:rPr>
      </w:pPr>
      <w:r w:rsidRPr="00AB0CAB">
        <w:rPr>
          <w:rFonts w:cs="0°ˇø/cÊ"/>
          <w:color w:val="333333"/>
          <w:sz w:val="28"/>
          <w:szCs w:val="28"/>
        </w:rPr>
        <w:t>– guide l’attention vers les éléments importants et permet de mieux gérer les priorités,</w:t>
      </w:r>
    </w:p>
    <w:p w14:paraId="758491A5" w14:textId="2E520368" w:rsidR="00442AC0" w:rsidRPr="00AB0CAB" w:rsidRDefault="00442AC0" w:rsidP="00211678">
      <w:pPr>
        <w:spacing w:after="120" w:line="240" w:lineRule="auto"/>
        <w:jc w:val="both"/>
        <w:rPr>
          <w:rFonts w:cs="0°ˇø/cÊ"/>
          <w:color w:val="333333"/>
          <w:sz w:val="28"/>
          <w:szCs w:val="28"/>
        </w:rPr>
      </w:pPr>
      <w:r w:rsidRPr="00AB0CAB">
        <w:rPr>
          <w:rFonts w:cs="0°ˇø/cÊ"/>
          <w:color w:val="333333"/>
          <w:sz w:val="28"/>
          <w:szCs w:val="28"/>
        </w:rPr>
        <w:t>– accroît l’effort chez le</w:t>
      </w:r>
      <w:r w:rsidR="00323CC5">
        <w:rPr>
          <w:rFonts w:cs="0°ˇø/cÊ"/>
          <w:color w:val="333333"/>
          <w:sz w:val="28"/>
          <w:szCs w:val="28"/>
        </w:rPr>
        <w:t>·</w:t>
      </w:r>
      <w:r w:rsidR="00211678">
        <w:rPr>
          <w:rFonts w:cs="0°ˇø/cÊ"/>
          <w:color w:val="333333"/>
          <w:sz w:val="28"/>
          <w:szCs w:val="28"/>
        </w:rPr>
        <w:t>la</w:t>
      </w:r>
      <w:r w:rsidRPr="00AB0CAB">
        <w:rPr>
          <w:rFonts w:cs="0°ˇø/cÊ"/>
          <w:color w:val="333333"/>
          <w:sz w:val="28"/>
          <w:szCs w:val="28"/>
        </w:rPr>
        <w:t xml:space="preserve"> sportif</w:t>
      </w:r>
      <w:r w:rsidR="00323CC5">
        <w:rPr>
          <w:rFonts w:cs="0°ˇø/cÊ"/>
          <w:color w:val="333333"/>
          <w:sz w:val="28"/>
          <w:szCs w:val="28"/>
        </w:rPr>
        <w:t>·</w:t>
      </w:r>
      <w:r w:rsidRPr="00442AC0">
        <w:rPr>
          <w:rFonts w:cs="0°ˇø/cÊ"/>
          <w:color w:val="333333"/>
          <w:sz w:val="28"/>
          <w:szCs w:val="28"/>
        </w:rPr>
        <w:t>ve</w:t>
      </w:r>
      <w:r w:rsidRPr="00AB0CAB">
        <w:rPr>
          <w:rFonts w:cs="0°ˇø/cÊ"/>
          <w:color w:val="333333"/>
          <w:sz w:val="28"/>
          <w:szCs w:val="28"/>
        </w:rPr>
        <w:t>,</w:t>
      </w:r>
    </w:p>
    <w:p w14:paraId="79D45E73" w14:textId="77777777" w:rsidR="00442AC0" w:rsidRPr="00AB0CAB" w:rsidRDefault="00442AC0" w:rsidP="00211678">
      <w:pPr>
        <w:spacing w:after="120" w:line="240" w:lineRule="auto"/>
        <w:jc w:val="both"/>
        <w:rPr>
          <w:rFonts w:cs="0°ˇø/cÊ"/>
          <w:color w:val="333333"/>
          <w:sz w:val="28"/>
          <w:szCs w:val="28"/>
        </w:rPr>
      </w:pPr>
      <w:r w:rsidRPr="00AB0CAB">
        <w:rPr>
          <w:rFonts w:cs="0°ˇø/cÊ"/>
          <w:color w:val="333333"/>
          <w:sz w:val="28"/>
          <w:szCs w:val="28"/>
        </w:rPr>
        <w:t>– favorise la mise au point de nouvelles stratégies d’apprentissage,</w:t>
      </w:r>
    </w:p>
    <w:p w14:paraId="63385730" w14:textId="77777777" w:rsidR="00442AC0" w:rsidRPr="00AB0CAB" w:rsidRDefault="00442AC0" w:rsidP="00211678">
      <w:pPr>
        <w:spacing w:after="120" w:line="240" w:lineRule="auto"/>
        <w:jc w:val="both"/>
        <w:rPr>
          <w:rFonts w:cs="0°ˇø/cÊ"/>
          <w:color w:val="333333"/>
          <w:sz w:val="28"/>
          <w:szCs w:val="28"/>
        </w:rPr>
      </w:pPr>
      <w:r w:rsidRPr="00AB0CAB">
        <w:rPr>
          <w:rFonts w:cs="0°ˇø/cÊ"/>
          <w:color w:val="333333"/>
          <w:sz w:val="28"/>
          <w:szCs w:val="28"/>
        </w:rPr>
        <w:t>– peut être une stratégie de coping (gestion du stress et des émotions)</w:t>
      </w:r>
      <w:r w:rsidR="00211678">
        <w:rPr>
          <w:rFonts w:cs="0°ˇø/cÊ"/>
          <w:color w:val="333333"/>
          <w:sz w:val="28"/>
          <w:szCs w:val="28"/>
        </w:rPr>
        <w:t>,</w:t>
      </w:r>
    </w:p>
    <w:p w14:paraId="0375BE8F" w14:textId="13FA0837" w:rsidR="00442AC0" w:rsidRPr="00442AC0" w:rsidRDefault="00442AC0" w:rsidP="00211678">
      <w:pPr>
        <w:jc w:val="both"/>
        <w:rPr>
          <w:rFonts w:cs="0°ˇø/cÊ"/>
          <w:color w:val="333333"/>
          <w:sz w:val="28"/>
          <w:szCs w:val="28"/>
        </w:rPr>
      </w:pPr>
      <w:r w:rsidRPr="00AB0CAB">
        <w:rPr>
          <w:rFonts w:cs="0°ˇø/cÊ"/>
          <w:color w:val="333333"/>
          <w:sz w:val="28"/>
          <w:szCs w:val="28"/>
        </w:rPr>
        <w:t>Les principes énoncés ci-dessous partent de l’idée que la fixation d’objectifs est faite par le</w:t>
      </w:r>
      <w:r w:rsidR="00323CC5">
        <w:rPr>
          <w:rFonts w:cs="0°ˇø/cÊ"/>
          <w:color w:val="333333"/>
          <w:sz w:val="28"/>
          <w:szCs w:val="28"/>
        </w:rPr>
        <w:t>·</w:t>
      </w:r>
      <w:r w:rsidR="00211678">
        <w:rPr>
          <w:rFonts w:cs="0°ˇø/cÊ"/>
          <w:color w:val="333333"/>
          <w:sz w:val="28"/>
          <w:szCs w:val="28"/>
        </w:rPr>
        <w:t>la</w:t>
      </w:r>
      <w:r w:rsidRPr="00AB0CAB">
        <w:rPr>
          <w:rFonts w:cs="0°ˇø/cÊ"/>
          <w:color w:val="333333"/>
          <w:sz w:val="28"/>
          <w:szCs w:val="28"/>
        </w:rPr>
        <w:t xml:space="preserve"> sportif</w:t>
      </w:r>
      <w:r w:rsidR="00323CC5">
        <w:rPr>
          <w:rFonts w:cs="0°ˇø/cÊ"/>
          <w:color w:val="333333"/>
          <w:sz w:val="28"/>
          <w:szCs w:val="28"/>
        </w:rPr>
        <w:t>·</w:t>
      </w:r>
      <w:r w:rsidRPr="00442AC0">
        <w:rPr>
          <w:rFonts w:cs="0°ˇø/cÊ"/>
          <w:color w:val="333333"/>
          <w:sz w:val="28"/>
          <w:szCs w:val="28"/>
        </w:rPr>
        <w:t>ve</w:t>
      </w:r>
      <w:r w:rsidR="00211678">
        <w:rPr>
          <w:rFonts w:cs="0°ˇø/cÊ"/>
          <w:color w:val="333333"/>
          <w:sz w:val="28"/>
          <w:szCs w:val="28"/>
        </w:rPr>
        <w:t xml:space="preserve"> ou en commun accord avec lui/elle</w:t>
      </w:r>
      <w:r w:rsidRPr="00AB0CAB">
        <w:rPr>
          <w:rFonts w:cs="0°ˇø/cÊ"/>
          <w:color w:val="333333"/>
          <w:sz w:val="28"/>
          <w:szCs w:val="28"/>
        </w:rPr>
        <w:t>, et qu’elle prend en compte les spécificités individuelles du</w:t>
      </w:r>
      <w:r w:rsidR="00323CC5">
        <w:rPr>
          <w:rFonts w:cs="0°ˇø/cÊ"/>
          <w:color w:val="333333"/>
          <w:sz w:val="28"/>
          <w:szCs w:val="28"/>
        </w:rPr>
        <w:t>·</w:t>
      </w:r>
      <w:r w:rsidRPr="00442AC0">
        <w:rPr>
          <w:rFonts w:cs="0°ˇø/cÊ"/>
          <w:color w:val="333333"/>
          <w:sz w:val="28"/>
          <w:szCs w:val="28"/>
        </w:rPr>
        <w:t>de la</w:t>
      </w:r>
      <w:r w:rsidRPr="00AB0CAB">
        <w:rPr>
          <w:rFonts w:cs="0°ˇø/cÊ"/>
          <w:color w:val="333333"/>
          <w:sz w:val="28"/>
          <w:szCs w:val="28"/>
        </w:rPr>
        <w:t xml:space="preserve"> sportif</w:t>
      </w:r>
      <w:r w:rsidR="00323CC5">
        <w:rPr>
          <w:rFonts w:cs="0°ˇø/cÊ"/>
          <w:color w:val="333333"/>
          <w:sz w:val="28"/>
          <w:szCs w:val="28"/>
        </w:rPr>
        <w:t>·</w:t>
      </w:r>
      <w:r w:rsidRPr="00442AC0">
        <w:rPr>
          <w:rFonts w:cs="0°ˇø/cÊ"/>
          <w:color w:val="333333"/>
          <w:sz w:val="28"/>
          <w:szCs w:val="28"/>
        </w:rPr>
        <w:t>ve</w:t>
      </w:r>
      <w:r w:rsidRPr="00AB0CAB">
        <w:rPr>
          <w:rFonts w:cs="0°ˇø/cÊ"/>
          <w:color w:val="333333"/>
          <w:sz w:val="28"/>
          <w:szCs w:val="28"/>
        </w:rPr>
        <w:t>. </w:t>
      </w:r>
    </w:p>
    <w:p w14:paraId="571C1990" w14:textId="77777777" w:rsidR="00442AC0" w:rsidRDefault="00442AC0" w:rsidP="00442AC0">
      <w:pPr>
        <w:rPr>
          <w:rFonts w:cs="0°ˇø/cÊ"/>
          <w:color w:val="333333"/>
          <w:sz w:val="24"/>
          <w:szCs w:val="24"/>
        </w:rPr>
      </w:pPr>
      <w:r>
        <w:rPr>
          <w:b/>
          <w:i/>
          <w:noProof/>
          <w:color w:val="FF0000"/>
          <w:sz w:val="36"/>
          <w:szCs w:val="36"/>
          <w:lang w:eastAsia="fr-FR"/>
        </w:rPr>
        <mc:AlternateContent>
          <mc:Choice Requires="wps">
            <w:drawing>
              <wp:anchor distT="0" distB="0" distL="114300" distR="114300" simplePos="0" relativeHeight="251663360" behindDoc="1" locked="0" layoutInCell="1" allowOverlap="1" wp14:anchorId="737368FD" wp14:editId="2D8FB9C2">
                <wp:simplePos x="0" y="0"/>
                <wp:positionH relativeFrom="margin">
                  <wp:posOffset>-248042</wp:posOffset>
                </wp:positionH>
                <wp:positionV relativeFrom="paragraph">
                  <wp:posOffset>301098</wp:posOffset>
                </wp:positionV>
                <wp:extent cx="6628279" cy="254000"/>
                <wp:effectExtent l="12700" t="12700" r="13970" b="12700"/>
                <wp:wrapNone/>
                <wp:docPr id="57" name="Rectangle à coins arrondis 57"/>
                <wp:cNvGraphicFramePr/>
                <a:graphic xmlns:a="http://schemas.openxmlformats.org/drawingml/2006/main">
                  <a:graphicData uri="http://schemas.microsoft.com/office/word/2010/wordprocessingShape">
                    <wps:wsp>
                      <wps:cNvSpPr/>
                      <wps:spPr>
                        <a:xfrm>
                          <a:off x="0" y="0"/>
                          <a:ext cx="6628279" cy="254000"/>
                        </a:xfrm>
                        <a:prstGeom prst="roundRect">
                          <a:avLst/>
                        </a:prstGeom>
                        <a:noFill/>
                        <a:ln w="28575" cmpd="sng">
                          <a:gradFill flip="none" rotWithShape="1">
                            <a:gsLst>
                              <a:gs pos="0">
                                <a:srgbClr val="000090"/>
                              </a:gs>
                              <a:gs pos="100000">
                                <a:prstClr val="white"/>
                              </a:gs>
                            </a:gsLst>
                            <a:lin ang="0" scaled="1"/>
                            <a:tileRect/>
                          </a:gra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AED76" id="Rectangle à coins arrondis 57" o:spid="_x0000_s1026" style="position:absolute;margin-left:-19.55pt;margin-top:23.7pt;width:521.9pt;height:20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" filled="f" strokeweight="2.25pt">
                <v:stroke joinstyle="miter"/>
                <w10:wrap anchorx="margin"/>
              </v:roundrect>
            </w:pict>
          </mc:Fallback>
        </mc:AlternateContent>
      </w:r>
    </w:p>
    <w:p w14:paraId="6C0D8A31" w14:textId="77777777" w:rsidR="00442AC0" w:rsidRDefault="00442AC0" w:rsidP="00442AC0">
      <w:pPr>
        <w:spacing w:after="120" w:line="240" w:lineRule="auto"/>
        <w:rPr>
          <w:b/>
          <w:sz w:val="32"/>
          <w:szCs w:val="32"/>
        </w:rPr>
      </w:pPr>
      <w:r>
        <w:rPr>
          <w:b/>
          <w:sz w:val="32"/>
          <w:szCs w:val="32"/>
        </w:rPr>
        <w:t>3</w:t>
      </w:r>
      <w:r w:rsidRPr="009E77EE">
        <w:rPr>
          <w:b/>
          <w:sz w:val="32"/>
          <w:szCs w:val="32"/>
        </w:rPr>
        <w:t xml:space="preserve">. </w:t>
      </w:r>
      <w:r>
        <w:rPr>
          <w:b/>
          <w:sz w:val="32"/>
          <w:szCs w:val="32"/>
        </w:rPr>
        <w:t>Les incontournables à savoir lorsque je me fixe des objectifs</w:t>
      </w:r>
    </w:p>
    <w:p w14:paraId="5E7B74AF" w14:textId="77777777" w:rsidR="00442AC0" w:rsidRPr="00442AC0" w:rsidRDefault="00442AC0" w:rsidP="00AC5CD1">
      <w:pPr>
        <w:rPr>
          <w:rFonts w:cs="0°ˇø/cÊ"/>
          <w:b/>
          <w:bCs/>
          <w:color w:val="333333"/>
          <w:sz w:val="28"/>
          <w:szCs w:val="28"/>
        </w:rPr>
      </w:pPr>
      <w:r w:rsidRPr="00442AC0">
        <w:rPr>
          <w:rFonts w:cs="0°ˇø/cÊ"/>
          <w:b/>
          <w:bCs/>
          <w:color w:val="333333"/>
          <w:sz w:val="28"/>
          <w:szCs w:val="28"/>
        </w:rPr>
        <w:t>But de résultats ou buts de maitrise ?</w:t>
      </w:r>
    </w:p>
    <w:p w14:paraId="41383338" w14:textId="77777777" w:rsidR="00442AC0" w:rsidRPr="00442AC0" w:rsidRDefault="00442AC0" w:rsidP="00211678">
      <w:pPr>
        <w:jc w:val="both"/>
        <w:rPr>
          <w:sz w:val="28"/>
          <w:szCs w:val="28"/>
        </w:rPr>
      </w:pPr>
      <w:r w:rsidRPr="00442AC0">
        <w:rPr>
          <w:sz w:val="28"/>
          <w:szCs w:val="28"/>
        </w:rPr>
        <w:t>Apprendre à distinguer les différences entre un b</w:t>
      </w:r>
      <w:r w:rsidR="00211678">
        <w:rPr>
          <w:sz w:val="28"/>
          <w:szCs w:val="28"/>
        </w:rPr>
        <w:t>ut de résultats et un but de maî</w:t>
      </w:r>
      <w:r w:rsidRPr="00442AC0">
        <w:rPr>
          <w:sz w:val="28"/>
          <w:szCs w:val="28"/>
        </w:rPr>
        <w:t xml:space="preserve">trise (moyen pour atteindre un objectif) permet de faire la part des choses entre les éléments qui sont directement dans la zone d’influence d’un individu (soigner ses trajectoires par exemple) et ceux hors de sa zone d’influence exclusive (faire un podium, se qualifier, etc.). </w:t>
      </w:r>
    </w:p>
    <w:p w14:paraId="733D9550" w14:textId="34D5F6A7" w:rsidR="00442AC0" w:rsidRPr="00442AC0" w:rsidRDefault="00442AC0" w:rsidP="00442AC0">
      <w:pPr>
        <w:jc w:val="both"/>
        <w:rPr>
          <w:rFonts w:cs="0°ˇø/cÊ"/>
          <w:color w:val="333333"/>
          <w:sz w:val="28"/>
          <w:szCs w:val="28"/>
        </w:rPr>
      </w:pPr>
      <w:r w:rsidRPr="00442AC0">
        <w:rPr>
          <w:rFonts w:cs="0°ˇø/cÊ"/>
          <w:color w:val="333333"/>
          <w:sz w:val="28"/>
          <w:szCs w:val="28"/>
        </w:rPr>
        <w:t>Si les buts à moyen terme ou à long terme (rentrer en équipe de France, obtenir plus de reconnaissance, par exemple) sont essentiels pour soutenir l’ambition sportive, il n’en demeure pas moins qu’ils seront inopérants voire contre-product</w:t>
      </w:r>
      <w:r w:rsidR="00323CC5">
        <w:rPr>
          <w:rFonts w:cs="0°ˇø/cÊ"/>
          <w:color w:val="333333"/>
          <w:sz w:val="28"/>
          <w:szCs w:val="28"/>
        </w:rPr>
        <w:t xml:space="preserve">ifs si à l’entrainement, et à </w:t>
      </w:r>
      <w:r w:rsidRPr="00442AC0">
        <w:rPr>
          <w:rFonts w:cs="0°ˇø/cÊ"/>
          <w:color w:val="333333"/>
          <w:sz w:val="28"/>
          <w:szCs w:val="28"/>
        </w:rPr>
        <w:lastRenderedPageBreak/>
        <w:t>fortiori en compétition, le</w:t>
      </w:r>
      <w:r w:rsidR="00323CC5">
        <w:rPr>
          <w:rFonts w:cs="0°ˇø/cÊ"/>
          <w:color w:val="333333"/>
          <w:sz w:val="28"/>
          <w:szCs w:val="28"/>
        </w:rPr>
        <w:t>·l</w:t>
      </w:r>
      <w:r w:rsidR="00211678">
        <w:rPr>
          <w:rFonts w:cs="0°ˇø/cÊ"/>
          <w:color w:val="333333"/>
          <w:sz w:val="28"/>
          <w:szCs w:val="28"/>
        </w:rPr>
        <w:t>a</w:t>
      </w:r>
      <w:r w:rsidRPr="00442AC0">
        <w:rPr>
          <w:rFonts w:cs="0°ˇø/cÊ"/>
          <w:color w:val="333333"/>
          <w:sz w:val="28"/>
          <w:szCs w:val="28"/>
        </w:rPr>
        <w:t xml:space="preserve"> sportif</w:t>
      </w:r>
      <w:r w:rsidR="00323CC5">
        <w:rPr>
          <w:rFonts w:cs="0°ˇø/cÊ"/>
          <w:color w:val="333333"/>
          <w:sz w:val="28"/>
          <w:szCs w:val="28"/>
        </w:rPr>
        <w:t>·</w:t>
      </w:r>
      <w:r w:rsidRPr="00442AC0">
        <w:rPr>
          <w:rFonts w:cs="0°ˇø/cÊ"/>
          <w:color w:val="333333"/>
          <w:sz w:val="28"/>
          <w:szCs w:val="28"/>
        </w:rPr>
        <w:t>ve ne possède pas d’objectifs de réalisation précis clairement formulés sur lesquels centrer son attention et son effort.</w:t>
      </w:r>
    </w:p>
    <w:p w14:paraId="1C961593" w14:textId="77777777" w:rsidR="00442AC0" w:rsidRPr="00442AC0" w:rsidRDefault="00442AC0" w:rsidP="00442AC0">
      <w:pPr>
        <w:rPr>
          <w:rFonts w:cs="0°ˇø/cÊ"/>
          <w:b/>
          <w:bCs/>
          <w:color w:val="333333"/>
          <w:sz w:val="24"/>
          <w:szCs w:val="24"/>
        </w:rPr>
      </w:pPr>
    </w:p>
    <w:tbl>
      <w:tblPr>
        <w:tblStyle w:val="Grilledutableau"/>
        <w:tblW w:w="9763" w:type="dxa"/>
        <w:jc w:val="center"/>
        <w:tblLayout w:type="fixed"/>
        <w:tblLook w:val="04A0" w:firstRow="1" w:lastRow="0" w:firstColumn="1" w:lastColumn="0" w:noHBand="0" w:noVBand="1"/>
      </w:tblPr>
      <w:tblGrid>
        <w:gridCol w:w="1917"/>
        <w:gridCol w:w="3923"/>
        <w:gridCol w:w="3923"/>
      </w:tblGrid>
      <w:tr w:rsidR="00442AC0" w:rsidRPr="00211678" w14:paraId="29FB199D" w14:textId="77777777" w:rsidTr="00323CC5">
        <w:trPr>
          <w:trHeight w:val="723"/>
          <w:jc w:val="center"/>
        </w:trPr>
        <w:tc>
          <w:tcPr>
            <w:tcW w:w="1917" w:type="dxa"/>
            <w:tcBorders>
              <w:top w:val="nil"/>
              <w:left w:val="nil"/>
              <w:bottom w:val="single" w:sz="4" w:space="0" w:color="auto"/>
            </w:tcBorders>
          </w:tcPr>
          <w:p w14:paraId="44C67774" w14:textId="77777777" w:rsidR="00442AC0" w:rsidRPr="00211678" w:rsidRDefault="00442AC0" w:rsidP="00323CC5">
            <w:pPr>
              <w:spacing w:line="240" w:lineRule="auto"/>
              <w:rPr>
                <w:rFonts w:cs="0°ˇø/cÊ"/>
                <w:b/>
                <w:color w:val="333333"/>
                <w:sz w:val="28"/>
                <w:szCs w:val="28"/>
              </w:rPr>
            </w:pPr>
          </w:p>
        </w:tc>
        <w:tc>
          <w:tcPr>
            <w:tcW w:w="3923" w:type="dxa"/>
            <w:tcBorders>
              <w:bottom w:val="single" w:sz="4" w:space="0" w:color="auto"/>
            </w:tcBorders>
            <w:vAlign w:val="center"/>
          </w:tcPr>
          <w:p w14:paraId="0CE168D2" w14:textId="77777777" w:rsidR="00442AC0" w:rsidRPr="00211678" w:rsidRDefault="00442AC0" w:rsidP="00323CC5">
            <w:pPr>
              <w:spacing w:line="240" w:lineRule="auto"/>
              <w:jc w:val="center"/>
              <w:rPr>
                <w:rFonts w:cs="0°ˇø/cÊ"/>
                <w:b/>
                <w:color w:val="333333"/>
                <w:sz w:val="28"/>
                <w:szCs w:val="28"/>
              </w:rPr>
            </w:pPr>
            <w:r w:rsidRPr="00211678">
              <w:rPr>
                <w:rFonts w:cs="0°ˇø/cÊ"/>
                <w:b/>
                <w:color w:val="333333"/>
                <w:sz w:val="28"/>
                <w:szCs w:val="28"/>
              </w:rPr>
              <w:t>Buts de Maitrise</w:t>
            </w:r>
          </w:p>
        </w:tc>
        <w:tc>
          <w:tcPr>
            <w:tcW w:w="3923" w:type="dxa"/>
            <w:tcBorders>
              <w:bottom w:val="single" w:sz="4" w:space="0" w:color="auto"/>
            </w:tcBorders>
            <w:vAlign w:val="center"/>
          </w:tcPr>
          <w:p w14:paraId="3E7F054C" w14:textId="77777777" w:rsidR="00442AC0" w:rsidRPr="00211678" w:rsidRDefault="00442AC0" w:rsidP="00323CC5">
            <w:pPr>
              <w:spacing w:line="240" w:lineRule="auto"/>
              <w:jc w:val="center"/>
              <w:rPr>
                <w:rFonts w:cs="0°ˇø/cÊ"/>
                <w:b/>
                <w:color w:val="333333"/>
                <w:sz w:val="28"/>
                <w:szCs w:val="28"/>
              </w:rPr>
            </w:pPr>
            <w:r w:rsidRPr="00211678">
              <w:rPr>
                <w:rFonts w:cs="0°ˇø/cÊ"/>
                <w:b/>
                <w:color w:val="333333"/>
                <w:sz w:val="28"/>
                <w:szCs w:val="28"/>
              </w:rPr>
              <w:t>Buts de résultats</w:t>
            </w:r>
          </w:p>
        </w:tc>
      </w:tr>
      <w:tr w:rsidR="00442AC0" w:rsidRPr="00442AC0" w14:paraId="4A2CA2A0" w14:textId="77777777" w:rsidTr="00323CC5">
        <w:trPr>
          <w:jc w:val="center"/>
        </w:trPr>
        <w:tc>
          <w:tcPr>
            <w:tcW w:w="1917" w:type="dxa"/>
            <w:tcBorders>
              <w:bottom w:val="single" w:sz="4" w:space="0" w:color="auto"/>
            </w:tcBorders>
            <w:shd w:val="clear" w:color="auto" w:fill="CCFFCC"/>
            <w:vAlign w:val="center"/>
          </w:tcPr>
          <w:p w14:paraId="2112702F" w14:textId="77777777" w:rsidR="00442AC0" w:rsidRPr="00211678" w:rsidRDefault="00442AC0" w:rsidP="00442AC0">
            <w:pPr>
              <w:rPr>
                <w:rFonts w:cs="0°ˇø/cÊ"/>
                <w:b/>
                <w:color w:val="333333"/>
                <w:sz w:val="28"/>
                <w:szCs w:val="28"/>
              </w:rPr>
            </w:pPr>
            <w:r w:rsidRPr="00211678">
              <w:rPr>
                <w:rFonts w:cs="0°ˇø/cÊ"/>
                <w:b/>
                <w:color w:val="333333"/>
                <w:sz w:val="28"/>
                <w:szCs w:val="28"/>
              </w:rPr>
              <w:t>Avantages</w:t>
            </w:r>
          </w:p>
        </w:tc>
        <w:tc>
          <w:tcPr>
            <w:tcW w:w="3923" w:type="dxa"/>
            <w:tcBorders>
              <w:bottom w:val="single" w:sz="4" w:space="0" w:color="auto"/>
            </w:tcBorders>
            <w:shd w:val="clear" w:color="auto" w:fill="CCFFCC"/>
          </w:tcPr>
          <w:p w14:paraId="5B666DE0" w14:textId="5398259F" w:rsidR="00442AC0" w:rsidRPr="00323CC5" w:rsidRDefault="00442AC0" w:rsidP="00323CC5">
            <w:pPr>
              <w:pStyle w:val="Paragraphedeliste"/>
              <w:numPr>
                <w:ilvl w:val="0"/>
                <w:numId w:val="1"/>
              </w:numPr>
              <w:ind w:left="318"/>
              <w:rPr>
                <w:rFonts w:cs="0°ˇø/cÊ"/>
                <w:color w:val="333333"/>
                <w:sz w:val="24"/>
                <w:szCs w:val="24"/>
              </w:rPr>
            </w:pPr>
            <w:r w:rsidRPr="00323CC5">
              <w:rPr>
                <w:rFonts w:cs="0°ˇø/cÊ"/>
                <w:color w:val="333333"/>
                <w:sz w:val="24"/>
                <w:szCs w:val="24"/>
              </w:rPr>
              <w:t>Contrôlables</w:t>
            </w:r>
            <w:r w:rsidR="00323CC5" w:rsidRPr="00323CC5">
              <w:rPr>
                <w:rFonts w:cs="0°ˇø/cÊ"/>
                <w:color w:val="333333"/>
                <w:sz w:val="24"/>
                <w:szCs w:val="24"/>
              </w:rPr>
              <w:t>.</w:t>
            </w:r>
          </w:p>
          <w:p w14:paraId="03920A10" w14:textId="0EE83395" w:rsidR="00442AC0" w:rsidRPr="00323CC5" w:rsidRDefault="00442AC0" w:rsidP="00323CC5">
            <w:pPr>
              <w:pStyle w:val="Paragraphedeliste"/>
              <w:numPr>
                <w:ilvl w:val="0"/>
                <w:numId w:val="1"/>
              </w:numPr>
              <w:ind w:left="318"/>
              <w:rPr>
                <w:rFonts w:cs="0°ˇø/cÊ"/>
                <w:color w:val="333333"/>
                <w:sz w:val="24"/>
                <w:szCs w:val="24"/>
              </w:rPr>
            </w:pPr>
            <w:r w:rsidRPr="00323CC5">
              <w:rPr>
                <w:rFonts w:cs="0°ˇø/cÊ"/>
                <w:color w:val="333333"/>
                <w:sz w:val="24"/>
                <w:szCs w:val="24"/>
              </w:rPr>
              <w:t>Diminuent les facteurs anxiogènes</w:t>
            </w:r>
            <w:r w:rsidR="00323CC5" w:rsidRPr="00323CC5">
              <w:rPr>
                <w:rFonts w:cs="0°ˇø/cÊ"/>
                <w:color w:val="333333"/>
                <w:sz w:val="24"/>
                <w:szCs w:val="24"/>
              </w:rPr>
              <w:t>.</w:t>
            </w:r>
          </w:p>
          <w:p w14:paraId="1498B991" w14:textId="0503DD76" w:rsidR="00442AC0" w:rsidRPr="00323CC5" w:rsidRDefault="00323CC5" w:rsidP="00323CC5">
            <w:pPr>
              <w:pStyle w:val="Paragraphedeliste"/>
              <w:numPr>
                <w:ilvl w:val="0"/>
                <w:numId w:val="1"/>
              </w:numPr>
              <w:ind w:left="318"/>
              <w:rPr>
                <w:rFonts w:cs="0°ˇø/cÊ"/>
                <w:color w:val="333333"/>
                <w:sz w:val="24"/>
                <w:szCs w:val="24"/>
              </w:rPr>
            </w:pPr>
            <w:r w:rsidRPr="00323CC5">
              <w:rPr>
                <w:rFonts w:cs="0°ˇø/cÊ"/>
                <w:color w:val="333333"/>
                <w:sz w:val="24"/>
                <w:szCs w:val="24"/>
              </w:rPr>
              <w:t xml:space="preserve">Orientation de l’attention </w:t>
            </w:r>
            <w:r w:rsidR="00442AC0" w:rsidRPr="00323CC5">
              <w:rPr>
                <w:rFonts w:cs="0°ˇø/cÊ"/>
                <w:color w:val="333333"/>
                <w:sz w:val="24"/>
                <w:szCs w:val="24"/>
              </w:rPr>
              <w:t>vers ce qui utile à l’action</w:t>
            </w:r>
            <w:r w:rsidRPr="00323CC5">
              <w:rPr>
                <w:rFonts w:cs="0°ˇø/cÊ"/>
                <w:color w:val="333333"/>
                <w:sz w:val="24"/>
                <w:szCs w:val="24"/>
              </w:rPr>
              <w:t>.</w:t>
            </w:r>
          </w:p>
          <w:p w14:paraId="4213BA88" w14:textId="0053AF9E" w:rsidR="00442AC0" w:rsidRPr="00323CC5" w:rsidRDefault="00442AC0" w:rsidP="00323CC5">
            <w:pPr>
              <w:pStyle w:val="Paragraphedeliste"/>
              <w:numPr>
                <w:ilvl w:val="0"/>
                <w:numId w:val="1"/>
              </w:numPr>
              <w:ind w:left="318"/>
              <w:rPr>
                <w:rFonts w:cs="0°ˇø/cÊ"/>
                <w:color w:val="333333"/>
                <w:sz w:val="24"/>
                <w:szCs w:val="24"/>
              </w:rPr>
            </w:pPr>
            <w:r w:rsidRPr="00323CC5">
              <w:rPr>
                <w:rFonts w:cs="0°ˇø/cÊ"/>
                <w:color w:val="333333"/>
                <w:sz w:val="24"/>
                <w:szCs w:val="24"/>
              </w:rPr>
              <w:t>Amélioration de la confiance en soi, de la satisfaction et de la réalisation des actions</w:t>
            </w:r>
            <w:r w:rsidR="00323CC5" w:rsidRPr="00323CC5">
              <w:rPr>
                <w:rFonts w:cs="0°ˇø/cÊ"/>
                <w:color w:val="333333"/>
                <w:sz w:val="24"/>
                <w:szCs w:val="24"/>
              </w:rPr>
              <w:t>.</w:t>
            </w:r>
          </w:p>
        </w:tc>
        <w:tc>
          <w:tcPr>
            <w:tcW w:w="3923" w:type="dxa"/>
            <w:tcBorders>
              <w:bottom w:val="single" w:sz="4" w:space="0" w:color="auto"/>
            </w:tcBorders>
            <w:shd w:val="clear" w:color="auto" w:fill="CCFFCC"/>
          </w:tcPr>
          <w:p w14:paraId="09E7B87E" w14:textId="2584F945" w:rsidR="00442AC0" w:rsidRPr="00323CC5" w:rsidRDefault="00442AC0" w:rsidP="00323CC5">
            <w:pPr>
              <w:pStyle w:val="Paragraphedeliste"/>
              <w:numPr>
                <w:ilvl w:val="0"/>
                <w:numId w:val="2"/>
              </w:numPr>
              <w:ind w:left="262"/>
              <w:rPr>
                <w:rFonts w:cs="0°ˇø/cÊ"/>
                <w:color w:val="333333"/>
                <w:sz w:val="24"/>
                <w:szCs w:val="24"/>
              </w:rPr>
            </w:pPr>
            <w:r w:rsidRPr="00323CC5">
              <w:rPr>
                <w:rFonts w:cs="0°ˇø/cÊ"/>
                <w:color w:val="333333"/>
                <w:sz w:val="24"/>
                <w:szCs w:val="24"/>
              </w:rPr>
              <w:t>Indispensable dans une perspective de compétition</w:t>
            </w:r>
            <w:r w:rsidR="00323CC5" w:rsidRPr="00323CC5">
              <w:rPr>
                <w:rFonts w:cs="0°ˇø/cÊ"/>
                <w:color w:val="333333"/>
                <w:sz w:val="24"/>
                <w:szCs w:val="24"/>
              </w:rPr>
              <w:t>.</w:t>
            </w:r>
          </w:p>
          <w:p w14:paraId="199D7F62" w14:textId="795BA0BC" w:rsidR="00442AC0" w:rsidRPr="00323CC5" w:rsidRDefault="00442AC0" w:rsidP="00323CC5">
            <w:pPr>
              <w:pStyle w:val="Paragraphedeliste"/>
              <w:numPr>
                <w:ilvl w:val="0"/>
                <w:numId w:val="2"/>
              </w:numPr>
              <w:ind w:left="262"/>
              <w:rPr>
                <w:rFonts w:cs="0°ˇø/cÊ"/>
                <w:color w:val="333333"/>
                <w:sz w:val="24"/>
                <w:szCs w:val="24"/>
              </w:rPr>
            </w:pPr>
            <w:r w:rsidRPr="00323CC5">
              <w:rPr>
                <w:rFonts w:cs="0°ˇø/cÊ"/>
                <w:color w:val="333333"/>
                <w:sz w:val="24"/>
                <w:szCs w:val="24"/>
              </w:rPr>
              <w:t>Donne un sens à ses efforts</w:t>
            </w:r>
            <w:r w:rsidR="00323CC5" w:rsidRPr="00323CC5">
              <w:rPr>
                <w:rFonts w:cs="0°ˇø/cÊ"/>
                <w:color w:val="333333"/>
                <w:sz w:val="24"/>
                <w:szCs w:val="24"/>
              </w:rPr>
              <w:t>.</w:t>
            </w:r>
          </w:p>
        </w:tc>
      </w:tr>
      <w:tr w:rsidR="00442AC0" w:rsidRPr="00442AC0" w14:paraId="4BABA4CF" w14:textId="77777777" w:rsidTr="00323CC5">
        <w:trPr>
          <w:jc w:val="center"/>
        </w:trPr>
        <w:tc>
          <w:tcPr>
            <w:tcW w:w="1917" w:type="dxa"/>
            <w:shd w:val="clear" w:color="auto" w:fill="FFCC99"/>
            <w:vAlign w:val="center"/>
          </w:tcPr>
          <w:p w14:paraId="2D67ADAA" w14:textId="77777777" w:rsidR="00442AC0" w:rsidRPr="00211678" w:rsidRDefault="00442AC0" w:rsidP="00442AC0">
            <w:pPr>
              <w:rPr>
                <w:rFonts w:cs="0°ˇø/cÊ"/>
                <w:b/>
                <w:color w:val="333333"/>
                <w:sz w:val="28"/>
                <w:szCs w:val="28"/>
              </w:rPr>
            </w:pPr>
            <w:r w:rsidRPr="00211678">
              <w:rPr>
                <w:rFonts w:cs="0°ˇø/cÊ"/>
                <w:b/>
                <w:color w:val="333333"/>
                <w:sz w:val="28"/>
                <w:szCs w:val="28"/>
              </w:rPr>
              <w:t>Inconvénients</w:t>
            </w:r>
          </w:p>
        </w:tc>
        <w:tc>
          <w:tcPr>
            <w:tcW w:w="3923" w:type="dxa"/>
            <w:shd w:val="clear" w:color="auto" w:fill="FFCC99"/>
          </w:tcPr>
          <w:p w14:paraId="7D7E2EEB" w14:textId="77777777" w:rsidR="00442AC0" w:rsidRPr="00323CC5" w:rsidRDefault="00442AC0" w:rsidP="00442AC0">
            <w:pPr>
              <w:rPr>
                <w:rFonts w:cs="0°ˇø/cÊ"/>
                <w:color w:val="333333"/>
                <w:sz w:val="24"/>
                <w:szCs w:val="24"/>
              </w:rPr>
            </w:pPr>
          </w:p>
        </w:tc>
        <w:tc>
          <w:tcPr>
            <w:tcW w:w="3923" w:type="dxa"/>
            <w:shd w:val="clear" w:color="auto" w:fill="FFCC99"/>
          </w:tcPr>
          <w:p w14:paraId="6CDAD73E" w14:textId="4B323E43" w:rsidR="00442AC0" w:rsidRPr="00323CC5" w:rsidRDefault="00442AC0" w:rsidP="00323CC5">
            <w:pPr>
              <w:pStyle w:val="Paragraphedeliste"/>
              <w:numPr>
                <w:ilvl w:val="0"/>
                <w:numId w:val="3"/>
              </w:numPr>
              <w:ind w:left="262"/>
              <w:rPr>
                <w:rFonts w:cs="0°ˇø/cÊ"/>
                <w:color w:val="333333"/>
                <w:sz w:val="24"/>
                <w:szCs w:val="24"/>
              </w:rPr>
            </w:pPr>
            <w:r w:rsidRPr="00323CC5">
              <w:rPr>
                <w:rFonts w:cs="0°ˇø/cÊ"/>
                <w:color w:val="333333"/>
                <w:sz w:val="24"/>
                <w:szCs w:val="24"/>
              </w:rPr>
              <w:t>Réalisés sur des évènements dépendants de nombreux facteurs extérieurs (adversaires, météo, état de santé…)</w:t>
            </w:r>
            <w:r w:rsidR="00323CC5" w:rsidRPr="00323CC5">
              <w:rPr>
                <w:rFonts w:cs="0°ˇø/cÊ"/>
                <w:color w:val="333333"/>
                <w:sz w:val="24"/>
                <w:szCs w:val="24"/>
              </w:rPr>
              <w:t>.</w:t>
            </w:r>
          </w:p>
          <w:p w14:paraId="228058B1" w14:textId="77777777" w:rsidR="00442AC0" w:rsidRPr="00323CC5" w:rsidRDefault="00442AC0" w:rsidP="00323CC5">
            <w:pPr>
              <w:pStyle w:val="Paragraphedeliste"/>
              <w:numPr>
                <w:ilvl w:val="0"/>
                <w:numId w:val="3"/>
              </w:numPr>
              <w:ind w:left="262"/>
              <w:rPr>
                <w:rFonts w:cs="0°ˇø/cÊ"/>
                <w:color w:val="333333"/>
                <w:sz w:val="24"/>
                <w:szCs w:val="24"/>
              </w:rPr>
            </w:pPr>
            <w:r w:rsidRPr="00323CC5">
              <w:rPr>
                <w:rFonts w:cs="0°ˇø/cÊ"/>
                <w:color w:val="333333"/>
                <w:sz w:val="24"/>
                <w:szCs w:val="24"/>
              </w:rPr>
              <w:t>Incontrôlables</w:t>
            </w:r>
          </w:p>
          <w:p w14:paraId="30D738D2" w14:textId="618B74D1" w:rsidR="00442AC0" w:rsidRPr="00323CC5" w:rsidRDefault="00442AC0" w:rsidP="00323CC5">
            <w:pPr>
              <w:pStyle w:val="Paragraphedeliste"/>
              <w:numPr>
                <w:ilvl w:val="0"/>
                <w:numId w:val="3"/>
              </w:numPr>
              <w:ind w:left="262"/>
              <w:rPr>
                <w:rFonts w:cs="0°ˇø/cÊ"/>
                <w:color w:val="333333"/>
                <w:sz w:val="24"/>
                <w:szCs w:val="24"/>
              </w:rPr>
            </w:pPr>
            <w:r w:rsidRPr="00323CC5">
              <w:rPr>
                <w:rFonts w:cs="0°ˇø/cÊ"/>
                <w:color w:val="333333"/>
                <w:sz w:val="24"/>
                <w:szCs w:val="24"/>
              </w:rPr>
              <w:t>Génèrent de l’anxiété lorsque l’enjeu est important</w:t>
            </w:r>
            <w:r w:rsidR="00323CC5" w:rsidRPr="00323CC5">
              <w:rPr>
                <w:rFonts w:cs="0°ˇø/cÊ"/>
                <w:color w:val="333333"/>
                <w:sz w:val="24"/>
                <w:szCs w:val="24"/>
              </w:rPr>
              <w:t>.</w:t>
            </w:r>
          </w:p>
        </w:tc>
      </w:tr>
    </w:tbl>
    <w:p w14:paraId="12DE6ED8" w14:textId="77777777" w:rsidR="00442AC0" w:rsidRDefault="00442AC0" w:rsidP="00442AC0">
      <w:pPr>
        <w:rPr>
          <w:rFonts w:cs="0°ˇø/cÊ"/>
          <w:color w:val="333333"/>
          <w:sz w:val="24"/>
          <w:szCs w:val="24"/>
        </w:rPr>
      </w:pPr>
    </w:p>
    <w:p w14:paraId="7A4F1F8B" w14:textId="5C0DD3D2" w:rsidR="00323CC5" w:rsidRDefault="00323CC5">
      <w:pPr>
        <w:spacing w:after="0" w:line="240" w:lineRule="auto"/>
        <w:rPr>
          <w:rFonts w:cs="0°ˇø/cÊ"/>
          <w:color w:val="333333"/>
          <w:sz w:val="24"/>
          <w:szCs w:val="24"/>
        </w:rPr>
      </w:pPr>
      <w:r>
        <w:rPr>
          <w:rFonts w:cs="0°ˇø/cÊ"/>
          <w:color w:val="333333"/>
          <w:sz w:val="24"/>
          <w:szCs w:val="24"/>
        </w:rPr>
        <w:br w:type="page"/>
      </w:r>
    </w:p>
    <w:p w14:paraId="047B9465" w14:textId="5408BAF1" w:rsidR="00442AC0" w:rsidRPr="00323CC5" w:rsidRDefault="00442AC0" w:rsidP="00323CC5">
      <w:pPr>
        <w:spacing w:after="120"/>
        <w:rPr>
          <w:rFonts w:cs="0°ˇø/cÊ"/>
          <w:color w:val="333333"/>
          <w:sz w:val="24"/>
          <w:szCs w:val="24"/>
        </w:rPr>
      </w:pPr>
      <w:r>
        <w:rPr>
          <w:b/>
          <w:i/>
          <w:noProof/>
          <w:color w:val="FF0000"/>
          <w:sz w:val="36"/>
          <w:szCs w:val="36"/>
          <w:lang w:eastAsia="fr-FR"/>
        </w:rPr>
        <w:lastRenderedPageBreak/>
        <mc:AlternateContent>
          <mc:Choice Requires="wps">
            <w:drawing>
              <wp:anchor distT="0" distB="0" distL="114300" distR="114300" simplePos="0" relativeHeight="251665408" behindDoc="1" locked="0" layoutInCell="1" allowOverlap="1" wp14:anchorId="7DD60716" wp14:editId="04554494">
                <wp:simplePos x="0" y="0"/>
                <wp:positionH relativeFrom="margin">
                  <wp:posOffset>-227965</wp:posOffset>
                </wp:positionH>
                <wp:positionV relativeFrom="paragraph">
                  <wp:posOffset>6147</wp:posOffset>
                </wp:positionV>
                <wp:extent cx="6608823" cy="254000"/>
                <wp:effectExtent l="0" t="0" r="20955" b="25400"/>
                <wp:wrapNone/>
                <wp:docPr id="59" name="Rectangle à coins arrondis 59"/>
                <wp:cNvGraphicFramePr/>
                <a:graphic xmlns:a="http://schemas.openxmlformats.org/drawingml/2006/main">
                  <a:graphicData uri="http://schemas.microsoft.com/office/word/2010/wordprocessingShape">
                    <wps:wsp>
                      <wps:cNvSpPr/>
                      <wps:spPr>
                        <a:xfrm>
                          <a:off x="0" y="0"/>
                          <a:ext cx="6608823" cy="254000"/>
                        </a:xfrm>
                        <a:prstGeom prst="roundRect">
                          <a:avLst/>
                        </a:prstGeom>
                        <a:noFill/>
                        <a:ln w="28575" cmpd="sng">
                          <a:gradFill flip="none" rotWithShape="1">
                            <a:gsLst>
                              <a:gs pos="0">
                                <a:srgbClr val="000090"/>
                              </a:gs>
                              <a:gs pos="100000">
                                <a:prstClr val="white"/>
                              </a:gs>
                            </a:gsLst>
                            <a:lin ang="0" scaled="1"/>
                            <a:tileRect/>
                          </a:gra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A9E04" id="Rectangle à coins arrondis 59" o:spid="_x0000_s1026" style="position:absolute;margin-left:-17.95pt;margin-top:.5pt;width:520.4pt;height:20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" filled="f" strokeweight="2.25pt">
                <v:stroke joinstyle="miter"/>
                <w10:wrap anchorx="margin"/>
              </v:roundrect>
            </w:pict>
          </mc:Fallback>
        </mc:AlternateContent>
      </w:r>
      <w:r>
        <w:rPr>
          <w:b/>
          <w:sz w:val="32"/>
          <w:szCs w:val="32"/>
        </w:rPr>
        <w:t>4</w:t>
      </w:r>
      <w:r w:rsidRPr="009E77EE">
        <w:rPr>
          <w:b/>
          <w:sz w:val="32"/>
          <w:szCs w:val="32"/>
        </w:rPr>
        <w:t xml:space="preserve">. </w:t>
      </w:r>
      <w:r>
        <w:rPr>
          <w:b/>
          <w:sz w:val="32"/>
          <w:szCs w:val="32"/>
        </w:rPr>
        <w:t>Les grands principes de la fixation d’objectifs</w:t>
      </w:r>
    </w:p>
    <w:p w14:paraId="45E596C6" w14:textId="77777777" w:rsidR="00442AC0" w:rsidRPr="00442AC0" w:rsidRDefault="00442AC0" w:rsidP="00211678">
      <w:pPr>
        <w:jc w:val="both"/>
        <w:rPr>
          <w:sz w:val="28"/>
          <w:szCs w:val="28"/>
        </w:rPr>
      </w:pPr>
      <w:r w:rsidRPr="00442AC0">
        <w:rPr>
          <w:b/>
          <w:bCs/>
          <w:sz w:val="28"/>
          <w:szCs w:val="28"/>
        </w:rPr>
        <w:t>Principes de la fixation d’objectifs</w:t>
      </w:r>
      <w:r w:rsidRPr="00442AC0">
        <w:rPr>
          <w:sz w:val="28"/>
          <w:szCs w:val="28"/>
        </w:rPr>
        <w:t> :</w:t>
      </w:r>
      <w:r>
        <w:rPr>
          <w:sz w:val="28"/>
          <w:szCs w:val="28"/>
        </w:rPr>
        <w:t xml:space="preserve"> </w:t>
      </w:r>
      <w:r w:rsidRPr="00442AC0">
        <w:rPr>
          <w:b/>
          <w:bCs/>
          <w:sz w:val="28"/>
          <w:szCs w:val="28"/>
        </w:rPr>
        <w:t>SMART</w:t>
      </w:r>
    </w:p>
    <w:p w14:paraId="13D5F5D6" w14:textId="77777777" w:rsidR="00442AC0" w:rsidRPr="00442AC0" w:rsidRDefault="00442AC0" w:rsidP="00211678">
      <w:pPr>
        <w:jc w:val="both"/>
        <w:rPr>
          <w:sz w:val="28"/>
          <w:szCs w:val="28"/>
        </w:rPr>
      </w:pPr>
      <w:r w:rsidRPr="00442AC0">
        <w:rPr>
          <w:sz w:val="28"/>
          <w:szCs w:val="28"/>
        </w:rPr>
        <w:t xml:space="preserve">- </w:t>
      </w:r>
      <w:r w:rsidRPr="00442AC0">
        <w:rPr>
          <w:b/>
          <w:bCs/>
          <w:sz w:val="28"/>
          <w:szCs w:val="28"/>
        </w:rPr>
        <w:t>S</w:t>
      </w:r>
      <w:r w:rsidRPr="00442AC0">
        <w:rPr>
          <w:sz w:val="28"/>
          <w:szCs w:val="28"/>
        </w:rPr>
        <w:t>pécifique (Est-il précis ?)</w:t>
      </w:r>
    </w:p>
    <w:p w14:paraId="1244C64C" w14:textId="77777777" w:rsidR="00442AC0" w:rsidRPr="00442AC0" w:rsidRDefault="00442AC0" w:rsidP="00211678">
      <w:pPr>
        <w:jc w:val="both"/>
        <w:rPr>
          <w:sz w:val="28"/>
          <w:szCs w:val="28"/>
        </w:rPr>
      </w:pPr>
      <w:r w:rsidRPr="00442AC0">
        <w:rPr>
          <w:sz w:val="28"/>
          <w:szCs w:val="28"/>
        </w:rPr>
        <w:t xml:space="preserve">- </w:t>
      </w:r>
      <w:r w:rsidRPr="00442AC0">
        <w:rPr>
          <w:b/>
          <w:bCs/>
          <w:sz w:val="28"/>
          <w:szCs w:val="28"/>
        </w:rPr>
        <w:t>M</w:t>
      </w:r>
      <w:r w:rsidRPr="00442AC0">
        <w:rPr>
          <w:sz w:val="28"/>
          <w:szCs w:val="28"/>
        </w:rPr>
        <w:t>esurable (Peux-tu mesurer ta progression et savoir si tu l’as atteint ?)</w:t>
      </w:r>
    </w:p>
    <w:p w14:paraId="737803E2" w14:textId="77777777" w:rsidR="00442AC0" w:rsidRPr="00442AC0" w:rsidRDefault="00442AC0" w:rsidP="00211678">
      <w:pPr>
        <w:jc w:val="both"/>
        <w:rPr>
          <w:sz w:val="28"/>
          <w:szCs w:val="28"/>
        </w:rPr>
      </w:pPr>
      <w:r w:rsidRPr="00442AC0">
        <w:rPr>
          <w:rFonts w:ascii="Times New Roman" w:hAnsi="Times New Roman" w:cs="Times New Roman"/>
          <w:b/>
          <w:bCs/>
          <w:noProof/>
          <w:sz w:val="28"/>
          <w:szCs w:val="28"/>
          <w:lang w:eastAsia="fr-FR"/>
        </w:rPr>
        <w:drawing>
          <wp:anchor distT="0" distB="0" distL="114300" distR="114300" simplePos="0" relativeHeight="251667456" behindDoc="1" locked="0" layoutInCell="1" allowOverlap="1" wp14:anchorId="65B7BCBD" wp14:editId="54D08337">
            <wp:simplePos x="0" y="0"/>
            <wp:positionH relativeFrom="column">
              <wp:posOffset>4114732</wp:posOffset>
            </wp:positionH>
            <wp:positionV relativeFrom="paragraph">
              <wp:posOffset>313784</wp:posOffset>
            </wp:positionV>
            <wp:extent cx="1967230" cy="1432560"/>
            <wp:effectExtent l="0" t="0" r="1270" b="2540"/>
            <wp:wrapNone/>
            <wp:docPr id="5122" name="Picture 2" descr="Une image contenant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23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AC0">
        <w:rPr>
          <w:sz w:val="28"/>
          <w:szCs w:val="28"/>
        </w:rPr>
        <w:t>- Orienté vers l’</w:t>
      </w:r>
      <w:r w:rsidRPr="00442AC0">
        <w:rPr>
          <w:b/>
          <w:bCs/>
          <w:sz w:val="28"/>
          <w:szCs w:val="28"/>
        </w:rPr>
        <w:t>A</w:t>
      </w:r>
      <w:r w:rsidRPr="00442AC0">
        <w:rPr>
          <w:sz w:val="28"/>
          <w:szCs w:val="28"/>
        </w:rPr>
        <w:t xml:space="preserve">ction (Est-ce que l’atteinte de cet objectif ne dépend que de toi ?) </w:t>
      </w:r>
    </w:p>
    <w:p w14:paraId="5E39F0BB" w14:textId="77777777" w:rsidR="00442AC0" w:rsidRPr="00442AC0" w:rsidRDefault="00442AC0" w:rsidP="00211678">
      <w:pPr>
        <w:jc w:val="both"/>
        <w:rPr>
          <w:sz w:val="28"/>
          <w:szCs w:val="28"/>
        </w:rPr>
      </w:pPr>
      <w:r w:rsidRPr="00442AC0">
        <w:rPr>
          <w:sz w:val="28"/>
          <w:szCs w:val="28"/>
        </w:rPr>
        <w:t xml:space="preserve">- </w:t>
      </w:r>
      <w:r w:rsidRPr="00442AC0">
        <w:rPr>
          <w:b/>
          <w:bCs/>
          <w:sz w:val="28"/>
          <w:szCs w:val="28"/>
        </w:rPr>
        <w:t>R</w:t>
      </w:r>
      <w:r w:rsidRPr="00442AC0">
        <w:rPr>
          <w:sz w:val="28"/>
          <w:szCs w:val="28"/>
        </w:rPr>
        <w:t>éalisable (Est-il réaliste ?)</w:t>
      </w:r>
    </w:p>
    <w:p w14:paraId="6FD52B0B" w14:textId="77777777" w:rsidR="00442AC0" w:rsidRPr="00442AC0" w:rsidRDefault="00442AC0" w:rsidP="00211678">
      <w:pPr>
        <w:jc w:val="both"/>
        <w:rPr>
          <w:sz w:val="28"/>
          <w:szCs w:val="28"/>
        </w:rPr>
      </w:pPr>
      <w:r w:rsidRPr="00442AC0">
        <w:rPr>
          <w:sz w:val="28"/>
          <w:szCs w:val="28"/>
        </w:rPr>
        <w:t xml:space="preserve">- </w:t>
      </w:r>
      <w:r w:rsidRPr="00442AC0">
        <w:rPr>
          <w:b/>
          <w:bCs/>
          <w:sz w:val="28"/>
          <w:szCs w:val="28"/>
        </w:rPr>
        <w:t>T</w:t>
      </w:r>
      <w:r w:rsidRPr="00442AC0">
        <w:rPr>
          <w:sz w:val="28"/>
          <w:szCs w:val="28"/>
        </w:rPr>
        <w:t>emps (Quand auras</w:t>
      </w:r>
      <w:r>
        <w:rPr>
          <w:sz w:val="28"/>
          <w:szCs w:val="28"/>
        </w:rPr>
        <w:t>-</w:t>
      </w:r>
      <w:r w:rsidRPr="00442AC0">
        <w:rPr>
          <w:sz w:val="28"/>
          <w:szCs w:val="28"/>
        </w:rPr>
        <w:t>tu atteins ton objectif ?)</w:t>
      </w:r>
    </w:p>
    <w:p w14:paraId="5FE14186" w14:textId="77777777" w:rsidR="00442AC0" w:rsidRDefault="00442AC0" w:rsidP="00442AC0"/>
    <w:p w14:paraId="5F9BADAF" w14:textId="77777777" w:rsidR="00442AC0" w:rsidRDefault="00442AC0" w:rsidP="00442AC0"/>
    <w:p w14:paraId="72630403" w14:textId="77777777" w:rsidR="00442AC0" w:rsidRDefault="00442AC0" w:rsidP="00442AC0"/>
    <w:p w14:paraId="5B9DE771" w14:textId="77777777" w:rsidR="00442AC0" w:rsidRDefault="00442AC0" w:rsidP="00323CC5">
      <w:pPr>
        <w:spacing w:after="120" w:line="240" w:lineRule="auto"/>
        <w:rPr>
          <w:b/>
          <w:sz w:val="32"/>
          <w:szCs w:val="32"/>
        </w:rPr>
      </w:pPr>
      <w:r>
        <w:rPr>
          <w:b/>
          <w:i/>
          <w:noProof/>
          <w:color w:val="FF0000"/>
          <w:sz w:val="36"/>
          <w:szCs w:val="36"/>
          <w:lang w:eastAsia="fr-FR"/>
        </w:rPr>
        <mc:AlternateContent>
          <mc:Choice Requires="wps">
            <w:drawing>
              <wp:anchor distT="0" distB="0" distL="114300" distR="114300" simplePos="0" relativeHeight="251669504" behindDoc="1" locked="0" layoutInCell="1" allowOverlap="1" wp14:anchorId="5E46A5AD" wp14:editId="574ECFBD">
                <wp:simplePos x="0" y="0"/>
                <wp:positionH relativeFrom="margin">
                  <wp:align>center</wp:align>
                </wp:positionH>
                <wp:positionV relativeFrom="paragraph">
                  <wp:posOffset>7620</wp:posOffset>
                </wp:positionV>
                <wp:extent cx="7017385" cy="254000"/>
                <wp:effectExtent l="0" t="0" r="18415" b="25400"/>
                <wp:wrapNone/>
                <wp:docPr id="94" name="Rectangle à coins arrondis 94"/>
                <wp:cNvGraphicFramePr/>
                <a:graphic xmlns:a="http://schemas.openxmlformats.org/drawingml/2006/main">
                  <a:graphicData uri="http://schemas.microsoft.com/office/word/2010/wordprocessingShape">
                    <wps:wsp>
                      <wps:cNvSpPr/>
                      <wps:spPr>
                        <a:xfrm>
                          <a:off x="0" y="0"/>
                          <a:ext cx="7017385" cy="254000"/>
                        </a:xfrm>
                        <a:prstGeom prst="roundRect">
                          <a:avLst/>
                        </a:prstGeom>
                        <a:noFill/>
                        <a:ln w="28575" cmpd="sng">
                          <a:gradFill flip="none" rotWithShape="1">
                            <a:gsLst>
                              <a:gs pos="0">
                                <a:srgbClr val="000090"/>
                              </a:gs>
                              <a:gs pos="100000">
                                <a:prstClr val="white"/>
                              </a:gs>
                            </a:gsLst>
                            <a:lin ang="0" scaled="1"/>
                            <a:tileRect/>
                          </a:gra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C8C5E" id="Rectangle à coins arrondis 94" o:spid="_x0000_s1026" style="position:absolute;margin-left:0;margin-top:.6pt;width:552.55pt;height:20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" filled="f" strokeweight="2.25pt">
                <v:stroke joinstyle="miter"/>
                <w10:wrap anchorx="margin"/>
              </v:roundrect>
            </w:pict>
          </mc:Fallback>
        </mc:AlternateContent>
      </w:r>
      <w:r>
        <w:rPr>
          <w:b/>
          <w:sz w:val="32"/>
          <w:szCs w:val="32"/>
        </w:rPr>
        <w:t>5</w:t>
      </w:r>
      <w:r w:rsidRPr="009E77EE">
        <w:rPr>
          <w:b/>
          <w:sz w:val="32"/>
          <w:szCs w:val="32"/>
        </w:rPr>
        <w:t xml:space="preserve">. </w:t>
      </w:r>
      <w:r>
        <w:rPr>
          <w:b/>
          <w:sz w:val="32"/>
          <w:szCs w:val="32"/>
        </w:rPr>
        <w:t>Mise en application de la fixation d’objectifs</w:t>
      </w:r>
    </w:p>
    <w:p w14:paraId="3D16396A" w14:textId="77777777" w:rsidR="00442AC0" w:rsidRPr="00211678" w:rsidRDefault="00442AC0" w:rsidP="00442AC0">
      <w:pPr>
        <w:spacing w:after="0" w:line="240" w:lineRule="auto"/>
        <w:rPr>
          <w:b/>
          <w:sz w:val="28"/>
          <w:szCs w:val="28"/>
        </w:rPr>
      </w:pPr>
      <w:r w:rsidRPr="00211678">
        <w:rPr>
          <w:b/>
          <w:sz w:val="28"/>
          <w:szCs w:val="28"/>
        </w:rPr>
        <w:t xml:space="preserve">Pour définir précisément un objectif, posez-vous ces 12 questions : </w:t>
      </w:r>
    </w:p>
    <w:p w14:paraId="18A5625D" w14:textId="77777777" w:rsidR="00442AC0" w:rsidRPr="00442AC0" w:rsidRDefault="00442AC0" w:rsidP="00442AC0">
      <w:pPr>
        <w:spacing w:after="0" w:line="240" w:lineRule="auto"/>
        <w:rPr>
          <w:sz w:val="28"/>
          <w:szCs w:val="28"/>
        </w:rPr>
      </w:pPr>
    </w:p>
    <w:p w14:paraId="1BBB4EDF" w14:textId="77777777" w:rsidR="00442AC0" w:rsidRPr="00442AC0" w:rsidRDefault="00442AC0" w:rsidP="00323CC5">
      <w:pPr>
        <w:spacing w:after="0" w:line="360" w:lineRule="auto"/>
        <w:rPr>
          <w:sz w:val="28"/>
          <w:szCs w:val="28"/>
        </w:rPr>
      </w:pPr>
      <w:r w:rsidRPr="00442AC0">
        <w:rPr>
          <w:sz w:val="28"/>
          <w:szCs w:val="28"/>
        </w:rPr>
        <w:t>Question 1 : Quel est l’objectif que vous voulez atteindre ?</w:t>
      </w:r>
    </w:p>
    <w:p w14:paraId="7BCD869E" w14:textId="77777777" w:rsidR="00442AC0" w:rsidRPr="00442AC0" w:rsidRDefault="00442AC0" w:rsidP="00323CC5">
      <w:pPr>
        <w:spacing w:after="0" w:line="360" w:lineRule="auto"/>
        <w:rPr>
          <w:sz w:val="28"/>
          <w:szCs w:val="28"/>
        </w:rPr>
      </w:pPr>
      <w:r w:rsidRPr="00442AC0">
        <w:rPr>
          <w:sz w:val="28"/>
          <w:szCs w:val="28"/>
        </w:rPr>
        <w:t>Question 2 : Qu’est-ce que l’atteinte de votre objectif vous apportera ?</w:t>
      </w:r>
    </w:p>
    <w:p w14:paraId="16B251CA" w14:textId="77777777" w:rsidR="00442AC0" w:rsidRPr="00442AC0" w:rsidRDefault="00442AC0" w:rsidP="00323CC5">
      <w:pPr>
        <w:spacing w:after="0" w:line="360" w:lineRule="auto"/>
        <w:rPr>
          <w:sz w:val="28"/>
          <w:szCs w:val="28"/>
        </w:rPr>
      </w:pPr>
      <w:r w:rsidRPr="00442AC0">
        <w:rPr>
          <w:sz w:val="28"/>
          <w:szCs w:val="28"/>
        </w:rPr>
        <w:t>Question 3 : Comment saurez-vous que votre objectif est atteint ?</w:t>
      </w:r>
    </w:p>
    <w:p w14:paraId="51F8658F" w14:textId="77777777" w:rsidR="00442AC0" w:rsidRPr="00442AC0" w:rsidRDefault="00442AC0" w:rsidP="00323CC5">
      <w:pPr>
        <w:spacing w:after="0" w:line="360" w:lineRule="auto"/>
        <w:rPr>
          <w:sz w:val="28"/>
          <w:szCs w:val="28"/>
        </w:rPr>
      </w:pPr>
      <w:r w:rsidRPr="00442AC0">
        <w:rPr>
          <w:sz w:val="28"/>
          <w:szCs w:val="28"/>
        </w:rPr>
        <w:t>Question 4 : Qu’est-ce qui vous empêche, aujourd’hui, d’atteindre l’objectif ?</w:t>
      </w:r>
    </w:p>
    <w:p w14:paraId="415CFB1C" w14:textId="77777777" w:rsidR="00442AC0" w:rsidRPr="00442AC0" w:rsidRDefault="00442AC0" w:rsidP="00323CC5">
      <w:pPr>
        <w:spacing w:after="0" w:line="360" w:lineRule="auto"/>
        <w:rPr>
          <w:sz w:val="28"/>
          <w:szCs w:val="28"/>
        </w:rPr>
      </w:pPr>
      <w:r w:rsidRPr="00442AC0">
        <w:rPr>
          <w:sz w:val="28"/>
          <w:szCs w:val="28"/>
        </w:rPr>
        <w:t>Question 5 : De quoi avez-vous besoin pour atteindre votre objectif ?</w:t>
      </w:r>
    </w:p>
    <w:p w14:paraId="271A4B0C" w14:textId="77777777" w:rsidR="00442AC0" w:rsidRPr="00442AC0" w:rsidRDefault="00442AC0" w:rsidP="00323CC5">
      <w:pPr>
        <w:spacing w:after="0" w:line="360" w:lineRule="auto"/>
        <w:rPr>
          <w:sz w:val="28"/>
          <w:szCs w:val="28"/>
        </w:rPr>
      </w:pPr>
      <w:r w:rsidRPr="00442AC0">
        <w:rPr>
          <w:sz w:val="28"/>
          <w:szCs w:val="28"/>
        </w:rPr>
        <w:t>Question 6 : Est-ce qu’il y a des inconvénients à atteindre l’objectif ?</w:t>
      </w:r>
    </w:p>
    <w:p w14:paraId="36BDD816" w14:textId="77777777" w:rsidR="00442AC0" w:rsidRPr="00323CC5" w:rsidRDefault="00442AC0" w:rsidP="00323CC5">
      <w:pPr>
        <w:spacing w:after="0" w:line="360" w:lineRule="auto"/>
        <w:rPr>
          <w:sz w:val="28"/>
          <w:szCs w:val="28"/>
        </w:rPr>
      </w:pPr>
      <w:r w:rsidRPr="00323CC5">
        <w:rPr>
          <w:sz w:val="28"/>
          <w:szCs w:val="28"/>
        </w:rPr>
        <w:t>Question 7 : Quel est le pire scénario en cas d’échec dans l’atteinte de l’objectif ?</w:t>
      </w:r>
    </w:p>
    <w:p w14:paraId="2C179DD5" w14:textId="77777777" w:rsidR="00442AC0" w:rsidRPr="00442AC0" w:rsidRDefault="00442AC0" w:rsidP="00323CC5">
      <w:pPr>
        <w:spacing w:after="0" w:line="360" w:lineRule="auto"/>
        <w:rPr>
          <w:sz w:val="28"/>
          <w:szCs w:val="28"/>
        </w:rPr>
      </w:pPr>
      <w:r w:rsidRPr="00442AC0">
        <w:rPr>
          <w:sz w:val="28"/>
          <w:szCs w:val="28"/>
        </w:rPr>
        <w:t>Question 8 : Est-ce qu’il y a des solutions non-évidentes pour atteindre l’objectif ?</w:t>
      </w:r>
    </w:p>
    <w:p w14:paraId="210EC60E" w14:textId="77777777" w:rsidR="00442AC0" w:rsidRPr="00442AC0" w:rsidRDefault="00442AC0" w:rsidP="00323CC5">
      <w:pPr>
        <w:spacing w:after="0" w:line="360" w:lineRule="auto"/>
        <w:rPr>
          <w:sz w:val="28"/>
          <w:szCs w:val="28"/>
        </w:rPr>
      </w:pPr>
      <w:r w:rsidRPr="00442AC0">
        <w:rPr>
          <w:sz w:val="28"/>
          <w:szCs w:val="28"/>
        </w:rPr>
        <w:t>Question 9 : Qui pourrait vous aider à atteindre votre objectif ?</w:t>
      </w:r>
    </w:p>
    <w:p w14:paraId="4ED0BA1D" w14:textId="77777777" w:rsidR="00442AC0" w:rsidRPr="00442AC0" w:rsidRDefault="00442AC0" w:rsidP="00323CC5">
      <w:pPr>
        <w:spacing w:after="0" w:line="360" w:lineRule="auto"/>
        <w:ind w:right="-167"/>
        <w:rPr>
          <w:sz w:val="28"/>
          <w:szCs w:val="28"/>
        </w:rPr>
      </w:pPr>
      <w:r w:rsidRPr="00442AC0">
        <w:rPr>
          <w:sz w:val="28"/>
          <w:szCs w:val="28"/>
        </w:rPr>
        <w:t>Question 10 : Quand vous aurez atteint l’objectif, qu’est ce qui sera différent dans votre vie ?</w:t>
      </w:r>
    </w:p>
    <w:p w14:paraId="3880B8C3" w14:textId="77777777" w:rsidR="00442AC0" w:rsidRPr="00442AC0" w:rsidRDefault="00442AC0" w:rsidP="00323CC5">
      <w:pPr>
        <w:spacing w:after="0" w:line="360" w:lineRule="auto"/>
        <w:rPr>
          <w:sz w:val="28"/>
          <w:szCs w:val="28"/>
        </w:rPr>
      </w:pPr>
      <w:r w:rsidRPr="00442AC0">
        <w:rPr>
          <w:sz w:val="28"/>
          <w:szCs w:val="28"/>
        </w:rPr>
        <w:t>Question 11 : Pourquoi est-ce important pour vous d’atteindre cet objectif ?</w:t>
      </w:r>
    </w:p>
    <w:p w14:paraId="3D3CDC98" w14:textId="77777777" w:rsidR="00442AC0" w:rsidRPr="00323CC5" w:rsidRDefault="00442AC0" w:rsidP="00323CC5">
      <w:pPr>
        <w:spacing w:after="0" w:line="360" w:lineRule="auto"/>
        <w:rPr>
          <w:sz w:val="28"/>
          <w:szCs w:val="28"/>
        </w:rPr>
      </w:pPr>
      <w:r w:rsidRPr="00323CC5">
        <w:rPr>
          <w:sz w:val="28"/>
          <w:szCs w:val="28"/>
        </w:rPr>
        <w:t>Question 12 : Que comptez-vous faire en premier pour atteindre votre objectif ?</w:t>
      </w:r>
    </w:p>
    <w:p w14:paraId="50B86D8A" w14:textId="77777777" w:rsidR="00323CC5" w:rsidRDefault="00323CC5">
      <w:pPr>
        <w:spacing w:after="0" w:line="240" w:lineRule="auto"/>
        <w:rPr>
          <w:b/>
          <w:bCs/>
          <w:sz w:val="28"/>
          <w:szCs w:val="28"/>
        </w:rPr>
      </w:pPr>
      <w:r>
        <w:rPr>
          <w:b/>
          <w:bCs/>
          <w:sz w:val="28"/>
          <w:szCs w:val="28"/>
        </w:rPr>
        <w:br w:type="page"/>
      </w:r>
    </w:p>
    <w:p w14:paraId="62E77F32" w14:textId="1B16B207" w:rsidR="00442AC0" w:rsidRPr="00442AC0" w:rsidRDefault="00442AC0" w:rsidP="00442AC0">
      <w:pPr>
        <w:rPr>
          <w:b/>
          <w:bCs/>
          <w:sz w:val="28"/>
          <w:szCs w:val="28"/>
        </w:rPr>
      </w:pPr>
      <w:r w:rsidRPr="00442AC0">
        <w:rPr>
          <w:b/>
          <w:bCs/>
          <w:sz w:val="28"/>
          <w:szCs w:val="28"/>
        </w:rPr>
        <w:lastRenderedPageBreak/>
        <w:t>2</w:t>
      </w:r>
      <w:r w:rsidRPr="00442AC0">
        <w:rPr>
          <w:b/>
          <w:bCs/>
          <w:sz w:val="28"/>
          <w:szCs w:val="28"/>
          <w:vertAlign w:val="superscript"/>
        </w:rPr>
        <w:t>ème</w:t>
      </w:r>
      <w:r w:rsidRPr="00442AC0">
        <w:rPr>
          <w:b/>
          <w:bCs/>
          <w:sz w:val="28"/>
          <w:szCs w:val="28"/>
        </w:rPr>
        <w:t xml:space="preserve"> exercice :</w:t>
      </w:r>
      <w:r>
        <w:rPr>
          <w:b/>
          <w:bCs/>
          <w:sz w:val="28"/>
          <w:szCs w:val="28"/>
        </w:rPr>
        <w:t xml:space="preserve"> Méthode SCORE</w:t>
      </w:r>
    </w:p>
    <w:p w14:paraId="6607820B" w14:textId="77777777" w:rsidR="00442AC0" w:rsidRPr="00442AC0" w:rsidRDefault="00442AC0" w:rsidP="00442AC0">
      <w:pPr>
        <w:jc w:val="both"/>
        <w:rPr>
          <w:sz w:val="28"/>
          <w:szCs w:val="28"/>
        </w:rPr>
      </w:pPr>
      <w:r w:rsidRPr="00442AC0">
        <w:rPr>
          <w:sz w:val="28"/>
          <w:szCs w:val="28"/>
        </w:rPr>
        <w:t xml:space="preserve">En partant de sa </w:t>
      </w:r>
      <w:r w:rsidRPr="00442AC0">
        <w:rPr>
          <w:b/>
          <w:bCs/>
          <w:sz w:val="28"/>
          <w:szCs w:val="28"/>
        </w:rPr>
        <w:t>Situation</w:t>
      </w:r>
      <w:r w:rsidRPr="00442AC0">
        <w:rPr>
          <w:sz w:val="28"/>
          <w:szCs w:val="28"/>
        </w:rPr>
        <w:t xml:space="preserve"> présente, listez les satisfactions et insatisfactions que vous ressentez, dans votre état général au moment de l’exercice. Sur la base des insatisfactions identifiées, définissez un </w:t>
      </w:r>
      <w:r w:rsidRPr="00442AC0">
        <w:rPr>
          <w:b/>
          <w:bCs/>
          <w:sz w:val="28"/>
          <w:szCs w:val="28"/>
        </w:rPr>
        <w:t xml:space="preserve">Objectif </w:t>
      </w:r>
      <w:r w:rsidRPr="00442AC0">
        <w:rPr>
          <w:sz w:val="28"/>
          <w:szCs w:val="28"/>
        </w:rPr>
        <w:t>particulièrement important à vos yeux. Plusieurs objectifs peuvent être identifiés dans un premier temps avant de sélectionner le plus important.</w:t>
      </w:r>
    </w:p>
    <w:p w14:paraId="4914DAE1" w14:textId="77777777" w:rsidR="00442AC0" w:rsidRPr="00442AC0" w:rsidRDefault="00442AC0" w:rsidP="00442AC0">
      <w:pPr>
        <w:jc w:val="both"/>
        <w:rPr>
          <w:sz w:val="28"/>
          <w:szCs w:val="28"/>
        </w:rPr>
      </w:pPr>
      <w:r w:rsidRPr="00442AC0">
        <w:rPr>
          <w:sz w:val="28"/>
          <w:szCs w:val="28"/>
        </w:rPr>
        <w:t xml:space="preserve">Puis complétez la colonne </w:t>
      </w:r>
      <w:r w:rsidRPr="00442AC0">
        <w:rPr>
          <w:b/>
          <w:bCs/>
          <w:sz w:val="28"/>
          <w:szCs w:val="28"/>
        </w:rPr>
        <w:t xml:space="preserve">Effets : </w:t>
      </w:r>
      <w:r w:rsidRPr="00442AC0">
        <w:rPr>
          <w:sz w:val="28"/>
          <w:szCs w:val="28"/>
        </w:rPr>
        <w:t>vous allez</w:t>
      </w:r>
      <w:r w:rsidRPr="00442AC0">
        <w:rPr>
          <w:b/>
          <w:bCs/>
          <w:sz w:val="28"/>
          <w:szCs w:val="28"/>
        </w:rPr>
        <w:t xml:space="preserve"> </w:t>
      </w:r>
      <w:r w:rsidRPr="00442AC0">
        <w:rPr>
          <w:sz w:val="28"/>
          <w:szCs w:val="28"/>
        </w:rPr>
        <w:t xml:space="preserve">devoir noter les conséquences (émotion, récompenses…) en cas d’atteinte de l’objectif et les indicateurs (mesurables, quantifiables) permettant de définir s’il a été atteint ou non. </w:t>
      </w:r>
    </w:p>
    <w:p w14:paraId="401DBF62" w14:textId="77777777" w:rsidR="00442AC0" w:rsidRPr="00442AC0" w:rsidRDefault="00442AC0" w:rsidP="00442AC0">
      <w:pPr>
        <w:jc w:val="both"/>
        <w:rPr>
          <w:sz w:val="28"/>
          <w:szCs w:val="28"/>
        </w:rPr>
      </w:pPr>
      <w:r w:rsidRPr="00442AC0">
        <w:rPr>
          <w:sz w:val="28"/>
          <w:szCs w:val="28"/>
        </w:rPr>
        <w:t>Ces deux étapes, Situation d’une part et Objectif-Effets d’autre part définissent le début et la fin du parcours.</w:t>
      </w:r>
    </w:p>
    <w:p w14:paraId="5043DDAE" w14:textId="77777777" w:rsidR="00442AC0" w:rsidRDefault="00442AC0" w:rsidP="00442AC0">
      <w:pPr>
        <w:jc w:val="both"/>
        <w:rPr>
          <w:sz w:val="28"/>
          <w:szCs w:val="28"/>
        </w:rPr>
      </w:pPr>
      <w:r w:rsidRPr="00442AC0">
        <w:rPr>
          <w:sz w:val="28"/>
          <w:szCs w:val="28"/>
        </w:rPr>
        <w:t xml:space="preserve"> Il s’agit ensuite de réfléchir aux </w:t>
      </w:r>
      <w:r w:rsidRPr="00442AC0">
        <w:rPr>
          <w:b/>
          <w:bCs/>
          <w:sz w:val="28"/>
          <w:szCs w:val="28"/>
        </w:rPr>
        <w:t>Causes</w:t>
      </w:r>
      <w:r w:rsidRPr="00442AC0">
        <w:rPr>
          <w:sz w:val="28"/>
          <w:szCs w:val="28"/>
        </w:rPr>
        <w:t xml:space="preserve"> (ou obstacles) qui vont jalonner le cheminement de la situation présente à l’objectif, autrement dit d’identifier toutes les difficultés que vous allez nécessairement rencontrer. Pour chaque Cause (ou obstacle) identifiée, vous devez trouver au moins deux sinon trois </w:t>
      </w:r>
      <w:r w:rsidRPr="00442AC0">
        <w:rPr>
          <w:b/>
          <w:bCs/>
          <w:sz w:val="28"/>
          <w:szCs w:val="28"/>
        </w:rPr>
        <w:t>Ressources</w:t>
      </w:r>
      <w:r w:rsidRPr="00442AC0">
        <w:rPr>
          <w:sz w:val="28"/>
          <w:szCs w:val="28"/>
        </w:rPr>
        <w:t xml:space="preserve">, c’est-à-dire des solutions vous permettant de surmonter l’obstacle. Cette dernière partie du travail est sans doute la plus intéressante car elle permet d’anticiper les problèmes et les solutions potentielles et peut/doit donc se traduire par des répercussions sur votre organisation quotidienne. </w:t>
      </w:r>
    </w:p>
    <w:p w14:paraId="569C3633" w14:textId="77777777" w:rsidR="00063095" w:rsidRPr="00442AC0" w:rsidRDefault="00063095" w:rsidP="00063095">
      <w:pPr>
        <w:spacing w:after="0" w:line="240" w:lineRule="auto"/>
        <w:rPr>
          <w:rFonts w:cstheme="minorHAnsi"/>
          <w:sz w:val="28"/>
          <w:szCs w:val="28"/>
        </w:rPr>
      </w:pPr>
      <w:r w:rsidRPr="00442AC0">
        <w:rPr>
          <w:rFonts w:cstheme="minorHAnsi"/>
          <w:sz w:val="28"/>
          <w:szCs w:val="28"/>
        </w:rPr>
        <w:t xml:space="preserve">A vous de jouer : </w:t>
      </w:r>
    </w:p>
    <w:p w14:paraId="41D82223" w14:textId="77777777" w:rsidR="00063095" w:rsidRDefault="00063095" w:rsidP="00063095">
      <w:pPr>
        <w:spacing w:after="0" w:line="240" w:lineRule="auto"/>
        <w:rPr>
          <w:rFonts w:cstheme="minorHAnsi"/>
          <w:sz w:val="28"/>
          <w:szCs w:val="28"/>
        </w:rPr>
      </w:pPr>
    </w:p>
    <w:p w14:paraId="1BA269DD" w14:textId="77777777" w:rsidR="00063095" w:rsidRPr="00442AC0" w:rsidRDefault="00063095" w:rsidP="00063095">
      <w:pPr>
        <w:spacing w:after="0" w:line="240" w:lineRule="auto"/>
        <w:rPr>
          <w:rFonts w:cstheme="minorHAnsi"/>
          <w:sz w:val="28"/>
          <w:szCs w:val="28"/>
        </w:rPr>
      </w:pP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063095" w:rsidRPr="00442AC0" w14:paraId="42228659" w14:textId="77777777" w:rsidTr="0037013A">
        <w:trPr>
          <w:trHeight w:val="594"/>
          <w:jc w:val="center"/>
        </w:trPr>
        <w:tc>
          <w:tcPr>
            <w:tcW w:w="1812" w:type="dxa"/>
            <w:tcBorders>
              <w:bottom w:val="single" w:sz="4" w:space="0" w:color="auto"/>
            </w:tcBorders>
            <w:shd w:val="clear" w:color="auto" w:fill="AFD9DD"/>
            <w:vAlign w:val="center"/>
          </w:tcPr>
          <w:p w14:paraId="40C41243" w14:textId="77777777" w:rsidR="00063095" w:rsidRPr="00442AC0" w:rsidRDefault="00063095" w:rsidP="001D0D61">
            <w:pPr>
              <w:spacing w:after="0" w:line="240" w:lineRule="auto"/>
              <w:jc w:val="center"/>
              <w:rPr>
                <w:rFonts w:cstheme="minorHAnsi"/>
                <w:b/>
                <w:bCs/>
                <w:sz w:val="28"/>
                <w:szCs w:val="28"/>
              </w:rPr>
            </w:pPr>
            <w:r w:rsidRPr="00442AC0">
              <w:rPr>
                <w:rFonts w:cstheme="minorHAnsi"/>
                <w:b/>
                <w:bCs/>
                <w:sz w:val="28"/>
                <w:szCs w:val="28"/>
              </w:rPr>
              <w:t>Situation</w:t>
            </w:r>
          </w:p>
        </w:tc>
        <w:tc>
          <w:tcPr>
            <w:tcW w:w="1812" w:type="dxa"/>
            <w:tcBorders>
              <w:bottom w:val="single" w:sz="4" w:space="0" w:color="auto"/>
            </w:tcBorders>
            <w:shd w:val="clear" w:color="auto" w:fill="AFD9DD"/>
            <w:vAlign w:val="center"/>
          </w:tcPr>
          <w:p w14:paraId="3CFD590D" w14:textId="77777777" w:rsidR="00063095" w:rsidRPr="00442AC0" w:rsidRDefault="00063095" w:rsidP="001D0D61">
            <w:pPr>
              <w:spacing w:after="0" w:line="240" w:lineRule="auto"/>
              <w:jc w:val="center"/>
              <w:rPr>
                <w:rFonts w:cstheme="minorHAnsi"/>
                <w:b/>
                <w:bCs/>
                <w:sz w:val="28"/>
                <w:szCs w:val="28"/>
              </w:rPr>
            </w:pPr>
            <w:r w:rsidRPr="00442AC0">
              <w:rPr>
                <w:rFonts w:cstheme="minorHAnsi"/>
                <w:b/>
                <w:bCs/>
                <w:sz w:val="28"/>
                <w:szCs w:val="28"/>
              </w:rPr>
              <w:t>Objectifs</w:t>
            </w:r>
          </w:p>
        </w:tc>
        <w:tc>
          <w:tcPr>
            <w:tcW w:w="1812" w:type="dxa"/>
            <w:tcBorders>
              <w:bottom w:val="single" w:sz="4" w:space="0" w:color="auto"/>
            </w:tcBorders>
            <w:shd w:val="clear" w:color="auto" w:fill="AFD9DD"/>
            <w:vAlign w:val="center"/>
          </w:tcPr>
          <w:p w14:paraId="5E4E10DA" w14:textId="77777777" w:rsidR="00063095" w:rsidRPr="00442AC0" w:rsidRDefault="00063095" w:rsidP="001D0D61">
            <w:pPr>
              <w:spacing w:after="0" w:line="240" w:lineRule="auto"/>
              <w:jc w:val="center"/>
              <w:rPr>
                <w:rFonts w:cstheme="minorHAnsi"/>
                <w:b/>
                <w:bCs/>
                <w:sz w:val="28"/>
                <w:szCs w:val="28"/>
              </w:rPr>
            </w:pPr>
            <w:r w:rsidRPr="00442AC0">
              <w:rPr>
                <w:rFonts w:cstheme="minorHAnsi"/>
                <w:b/>
                <w:bCs/>
                <w:sz w:val="28"/>
                <w:szCs w:val="28"/>
              </w:rPr>
              <w:t>Effets</w:t>
            </w:r>
          </w:p>
        </w:tc>
        <w:tc>
          <w:tcPr>
            <w:tcW w:w="1813" w:type="dxa"/>
            <w:tcBorders>
              <w:bottom w:val="single" w:sz="4" w:space="0" w:color="auto"/>
            </w:tcBorders>
            <w:shd w:val="clear" w:color="auto" w:fill="AFD9DD"/>
            <w:vAlign w:val="center"/>
          </w:tcPr>
          <w:p w14:paraId="73E95FD2" w14:textId="77777777" w:rsidR="00063095" w:rsidRPr="00442AC0" w:rsidRDefault="00063095" w:rsidP="001D0D61">
            <w:pPr>
              <w:spacing w:after="0" w:line="240" w:lineRule="auto"/>
              <w:jc w:val="center"/>
              <w:rPr>
                <w:rFonts w:cstheme="minorHAnsi"/>
                <w:b/>
                <w:bCs/>
                <w:sz w:val="28"/>
                <w:szCs w:val="28"/>
              </w:rPr>
            </w:pPr>
            <w:r w:rsidRPr="00442AC0">
              <w:rPr>
                <w:rFonts w:cstheme="minorHAnsi"/>
                <w:b/>
                <w:bCs/>
                <w:sz w:val="28"/>
                <w:szCs w:val="28"/>
              </w:rPr>
              <w:t>Causes</w:t>
            </w:r>
          </w:p>
        </w:tc>
        <w:tc>
          <w:tcPr>
            <w:tcW w:w="1813" w:type="dxa"/>
            <w:tcBorders>
              <w:bottom w:val="single" w:sz="4" w:space="0" w:color="auto"/>
            </w:tcBorders>
            <w:shd w:val="clear" w:color="auto" w:fill="AFD9DD"/>
            <w:vAlign w:val="center"/>
          </w:tcPr>
          <w:p w14:paraId="5B0DF951" w14:textId="77777777" w:rsidR="00063095" w:rsidRPr="00442AC0" w:rsidRDefault="00063095" w:rsidP="001D0D61">
            <w:pPr>
              <w:spacing w:after="0" w:line="240" w:lineRule="auto"/>
              <w:jc w:val="center"/>
              <w:rPr>
                <w:rFonts w:cstheme="minorHAnsi"/>
                <w:b/>
                <w:bCs/>
                <w:sz w:val="28"/>
                <w:szCs w:val="28"/>
              </w:rPr>
            </w:pPr>
            <w:r w:rsidRPr="00442AC0">
              <w:rPr>
                <w:rFonts w:cstheme="minorHAnsi"/>
                <w:b/>
                <w:bCs/>
                <w:sz w:val="28"/>
                <w:szCs w:val="28"/>
              </w:rPr>
              <w:t>Ressources</w:t>
            </w:r>
          </w:p>
        </w:tc>
      </w:tr>
      <w:tr w:rsidR="00063095" w:rsidRPr="00211678" w14:paraId="05149A49" w14:textId="77777777" w:rsidTr="0037013A">
        <w:trPr>
          <w:trHeight w:val="1828"/>
          <w:jc w:val="center"/>
        </w:trPr>
        <w:tc>
          <w:tcPr>
            <w:tcW w:w="1812" w:type="dxa"/>
            <w:shd w:val="clear" w:color="auto" w:fill="E3F1F2"/>
          </w:tcPr>
          <w:p w14:paraId="4188C9B7" w14:textId="77777777" w:rsidR="00063095" w:rsidRPr="00211678" w:rsidRDefault="00063095" w:rsidP="00323CC5">
            <w:pPr>
              <w:rPr>
                <w:rFonts w:cstheme="minorHAnsi"/>
                <w:i/>
                <w:sz w:val="28"/>
                <w:szCs w:val="28"/>
              </w:rPr>
            </w:pPr>
          </w:p>
        </w:tc>
        <w:tc>
          <w:tcPr>
            <w:tcW w:w="1812" w:type="dxa"/>
            <w:shd w:val="clear" w:color="auto" w:fill="E3F1F2"/>
          </w:tcPr>
          <w:p w14:paraId="37AF52F7" w14:textId="77777777" w:rsidR="00063095" w:rsidRPr="00211678" w:rsidRDefault="00063095" w:rsidP="00323CC5">
            <w:pPr>
              <w:rPr>
                <w:rFonts w:cstheme="minorHAnsi"/>
                <w:i/>
                <w:sz w:val="28"/>
                <w:szCs w:val="28"/>
              </w:rPr>
            </w:pPr>
          </w:p>
        </w:tc>
        <w:tc>
          <w:tcPr>
            <w:tcW w:w="1812" w:type="dxa"/>
            <w:shd w:val="clear" w:color="auto" w:fill="E3F1F2"/>
          </w:tcPr>
          <w:p w14:paraId="5C0E8D45" w14:textId="77777777" w:rsidR="00063095" w:rsidRPr="00211678" w:rsidRDefault="00063095" w:rsidP="00323CC5">
            <w:pPr>
              <w:rPr>
                <w:rFonts w:cstheme="minorHAnsi"/>
                <w:i/>
                <w:sz w:val="28"/>
                <w:szCs w:val="28"/>
              </w:rPr>
            </w:pPr>
          </w:p>
        </w:tc>
        <w:tc>
          <w:tcPr>
            <w:tcW w:w="1813" w:type="dxa"/>
            <w:shd w:val="clear" w:color="auto" w:fill="E3F1F2"/>
          </w:tcPr>
          <w:p w14:paraId="354E6B1B" w14:textId="77777777" w:rsidR="00063095" w:rsidRPr="00211678" w:rsidRDefault="00063095" w:rsidP="00323CC5">
            <w:pPr>
              <w:rPr>
                <w:rFonts w:cstheme="minorHAnsi"/>
                <w:i/>
                <w:sz w:val="28"/>
                <w:szCs w:val="28"/>
              </w:rPr>
            </w:pPr>
          </w:p>
        </w:tc>
        <w:tc>
          <w:tcPr>
            <w:tcW w:w="1813" w:type="dxa"/>
            <w:shd w:val="clear" w:color="auto" w:fill="E3F1F2"/>
          </w:tcPr>
          <w:p w14:paraId="1C6FB8E3" w14:textId="77777777" w:rsidR="00063095" w:rsidRPr="00211678" w:rsidRDefault="00063095" w:rsidP="00323CC5">
            <w:pPr>
              <w:rPr>
                <w:rFonts w:cstheme="minorHAnsi"/>
                <w:i/>
                <w:sz w:val="28"/>
                <w:szCs w:val="28"/>
              </w:rPr>
            </w:pPr>
          </w:p>
        </w:tc>
      </w:tr>
    </w:tbl>
    <w:p w14:paraId="026F9061" w14:textId="79292A33" w:rsidR="00063095" w:rsidRPr="00F20157" w:rsidRDefault="00063095" w:rsidP="00063095">
      <w:pPr>
        <w:spacing w:after="0" w:line="240" w:lineRule="auto"/>
        <w:rPr>
          <w:rFonts w:ascii="Times New Roman" w:hAnsi="Times New Roman" w:cs="Times New Roman"/>
          <w:sz w:val="24"/>
          <w:szCs w:val="24"/>
        </w:rPr>
      </w:pPr>
    </w:p>
    <w:p w14:paraId="3BA38AD2" w14:textId="467878E8" w:rsidR="0037013A" w:rsidRDefault="0037013A" w:rsidP="0037013A">
      <w:pPr>
        <w:jc w:val="both"/>
        <w:rPr>
          <w:sz w:val="28"/>
          <w:szCs w:val="28"/>
        </w:rPr>
      </w:pPr>
      <w:r>
        <w:rPr>
          <w:sz w:val="28"/>
          <w:szCs w:val="28"/>
        </w:rPr>
        <w:t>Exemples page suivante</w:t>
      </w:r>
      <w:r w:rsidR="00161E3D">
        <w:rPr>
          <w:sz w:val="28"/>
          <w:szCs w:val="28"/>
        </w:rPr>
        <w:t>.</w:t>
      </w:r>
    </w:p>
    <w:p w14:paraId="0D029303" w14:textId="77777777" w:rsidR="00063095" w:rsidRDefault="00063095" w:rsidP="00063095">
      <w:pPr>
        <w:spacing w:after="0" w:line="240" w:lineRule="auto"/>
        <w:rPr>
          <w:rFonts w:ascii="Times New Roman" w:hAnsi="Times New Roman" w:cs="Times New Roman"/>
          <w:sz w:val="24"/>
          <w:szCs w:val="24"/>
        </w:rPr>
      </w:pPr>
    </w:p>
    <w:p w14:paraId="36CE8F4B" w14:textId="1FB45D6A" w:rsidR="001D0D61" w:rsidRDefault="001D0D61">
      <w:pPr>
        <w:spacing w:after="0" w:line="240" w:lineRule="auto"/>
      </w:pPr>
      <w:r>
        <w:br w:type="page"/>
      </w:r>
    </w:p>
    <w:p w14:paraId="2D5BF95E" w14:textId="2801067B" w:rsidR="00063095" w:rsidRDefault="00063095" w:rsidP="00442AC0">
      <w:pPr>
        <w:jc w:val="both"/>
        <w:rPr>
          <w:sz w:val="28"/>
          <w:szCs w:val="28"/>
        </w:rPr>
      </w:pPr>
    </w:p>
    <w:tbl>
      <w:tblPr>
        <w:tblW w:w="104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20" w:firstRow="1" w:lastRow="0" w:firstColumn="0" w:lastColumn="0" w:noHBand="0" w:noVBand="1"/>
      </w:tblPr>
      <w:tblGrid>
        <w:gridCol w:w="2086"/>
        <w:gridCol w:w="2086"/>
        <w:gridCol w:w="2086"/>
        <w:gridCol w:w="2086"/>
        <w:gridCol w:w="2086"/>
      </w:tblGrid>
      <w:tr w:rsidR="001D0D61" w:rsidRPr="00063095" w14:paraId="25D390EB" w14:textId="77777777" w:rsidTr="0037013A">
        <w:trPr>
          <w:trHeight w:val="519"/>
          <w:jc w:val="center"/>
        </w:trPr>
        <w:tc>
          <w:tcPr>
            <w:tcW w:w="2086" w:type="dxa"/>
            <w:shd w:val="clear" w:color="auto" w:fill="BBE0E3"/>
            <w:tcMar>
              <w:top w:w="72" w:type="dxa"/>
              <w:left w:w="144" w:type="dxa"/>
              <w:bottom w:w="72" w:type="dxa"/>
              <w:right w:w="144" w:type="dxa"/>
            </w:tcMar>
            <w:vAlign w:val="center"/>
            <w:hideMark/>
          </w:tcPr>
          <w:p w14:paraId="3C7A607E" w14:textId="77777777" w:rsidR="00063095" w:rsidRPr="0037013A" w:rsidRDefault="00063095" w:rsidP="0037013A">
            <w:pPr>
              <w:tabs>
                <w:tab w:val="left" w:pos="2283"/>
              </w:tabs>
              <w:spacing w:after="0" w:line="240" w:lineRule="auto"/>
              <w:ind w:left="140"/>
              <w:jc w:val="center"/>
              <w:rPr>
                <w:sz w:val="28"/>
                <w:szCs w:val="28"/>
              </w:rPr>
            </w:pPr>
            <w:r w:rsidRPr="0037013A">
              <w:rPr>
                <w:b/>
                <w:bCs/>
                <w:sz w:val="28"/>
                <w:szCs w:val="28"/>
              </w:rPr>
              <w:t>Situation</w:t>
            </w:r>
          </w:p>
        </w:tc>
        <w:tc>
          <w:tcPr>
            <w:tcW w:w="2086" w:type="dxa"/>
            <w:shd w:val="clear" w:color="auto" w:fill="BBE0E3"/>
            <w:tcMar>
              <w:top w:w="72" w:type="dxa"/>
              <w:left w:w="144" w:type="dxa"/>
              <w:bottom w:w="72" w:type="dxa"/>
              <w:right w:w="144" w:type="dxa"/>
            </w:tcMar>
            <w:vAlign w:val="center"/>
            <w:hideMark/>
          </w:tcPr>
          <w:p w14:paraId="3DD49758" w14:textId="77777777" w:rsidR="00063095" w:rsidRPr="00063095" w:rsidRDefault="00063095" w:rsidP="001D0D61">
            <w:pPr>
              <w:spacing w:after="0" w:line="240" w:lineRule="auto"/>
              <w:jc w:val="center"/>
              <w:rPr>
                <w:sz w:val="28"/>
                <w:szCs w:val="28"/>
              </w:rPr>
            </w:pPr>
            <w:r w:rsidRPr="00063095">
              <w:rPr>
                <w:b/>
                <w:bCs/>
                <w:sz w:val="28"/>
                <w:szCs w:val="28"/>
              </w:rPr>
              <w:t>Objectifs</w:t>
            </w:r>
          </w:p>
        </w:tc>
        <w:tc>
          <w:tcPr>
            <w:tcW w:w="2086" w:type="dxa"/>
            <w:shd w:val="clear" w:color="auto" w:fill="BBE0E3"/>
            <w:tcMar>
              <w:top w:w="72" w:type="dxa"/>
              <w:left w:w="144" w:type="dxa"/>
              <w:bottom w:w="72" w:type="dxa"/>
              <w:right w:w="144" w:type="dxa"/>
            </w:tcMar>
            <w:vAlign w:val="center"/>
            <w:hideMark/>
          </w:tcPr>
          <w:p w14:paraId="1FBECF15" w14:textId="77777777" w:rsidR="00063095" w:rsidRPr="00063095" w:rsidRDefault="00063095" w:rsidP="001D0D61">
            <w:pPr>
              <w:spacing w:after="0" w:line="240" w:lineRule="auto"/>
              <w:jc w:val="center"/>
              <w:rPr>
                <w:sz w:val="28"/>
                <w:szCs w:val="28"/>
              </w:rPr>
            </w:pPr>
            <w:r w:rsidRPr="00063095">
              <w:rPr>
                <w:b/>
                <w:bCs/>
                <w:sz w:val="28"/>
                <w:szCs w:val="28"/>
              </w:rPr>
              <w:t>Effets</w:t>
            </w:r>
          </w:p>
        </w:tc>
        <w:tc>
          <w:tcPr>
            <w:tcW w:w="2086" w:type="dxa"/>
            <w:shd w:val="clear" w:color="auto" w:fill="BBE0E3"/>
            <w:tcMar>
              <w:top w:w="72" w:type="dxa"/>
              <w:left w:w="144" w:type="dxa"/>
              <w:bottom w:w="72" w:type="dxa"/>
              <w:right w:w="144" w:type="dxa"/>
            </w:tcMar>
            <w:vAlign w:val="center"/>
            <w:hideMark/>
          </w:tcPr>
          <w:p w14:paraId="761B105F" w14:textId="77777777" w:rsidR="00063095" w:rsidRPr="00063095" w:rsidRDefault="00063095" w:rsidP="001D0D61">
            <w:pPr>
              <w:spacing w:after="0" w:line="240" w:lineRule="auto"/>
              <w:jc w:val="center"/>
              <w:rPr>
                <w:sz w:val="28"/>
                <w:szCs w:val="28"/>
              </w:rPr>
            </w:pPr>
            <w:r w:rsidRPr="00063095">
              <w:rPr>
                <w:b/>
                <w:bCs/>
                <w:sz w:val="28"/>
                <w:szCs w:val="28"/>
              </w:rPr>
              <w:t>Causes</w:t>
            </w:r>
          </w:p>
        </w:tc>
        <w:tc>
          <w:tcPr>
            <w:tcW w:w="2086" w:type="dxa"/>
            <w:shd w:val="clear" w:color="auto" w:fill="BBE0E3"/>
            <w:tcMar>
              <w:top w:w="72" w:type="dxa"/>
              <w:left w:w="144" w:type="dxa"/>
              <w:bottom w:w="72" w:type="dxa"/>
              <w:right w:w="144" w:type="dxa"/>
            </w:tcMar>
            <w:vAlign w:val="center"/>
            <w:hideMark/>
          </w:tcPr>
          <w:p w14:paraId="0750121D" w14:textId="77777777" w:rsidR="00063095" w:rsidRPr="00063095" w:rsidRDefault="00063095" w:rsidP="001D0D61">
            <w:pPr>
              <w:spacing w:after="0" w:line="240" w:lineRule="auto"/>
              <w:jc w:val="center"/>
              <w:rPr>
                <w:sz w:val="28"/>
                <w:szCs w:val="28"/>
              </w:rPr>
            </w:pPr>
            <w:r w:rsidRPr="00063095">
              <w:rPr>
                <w:b/>
                <w:bCs/>
                <w:sz w:val="28"/>
                <w:szCs w:val="28"/>
              </w:rPr>
              <w:t>Ressources</w:t>
            </w:r>
          </w:p>
        </w:tc>
      </w:tr>
      <w:tr w:rsidR="001D0D61" w:rsidRPr="0037013A" w14:paraId="607F0BD0" w14:textId="77777777" w:rsidTr="0037013A">
        <w:trPr>
          <w:trHeight w:val="2553"/>
          <w:jc w:val="center"/>
        </w:trPr>
        <w:tc>
          <w:tcPr>
            <w:tcW w:w="2086" w:type="dxa"/>
            <w:shd w:val="clear" w:color="auto" w:fill="E7F3F4"/>
            <w:tcMar>
              <w:top w:w="72" w:type="dxa"/>
              <w:left w:w="144" w:type="dxa"/>
              <w:bottom w:w="72" w:type="dxa"/>
              <w:right w:w="144" w:type="dxa"/>
            </w:tcMar>
            <w:hideMark/>
          </w:tcPr>
          <w:p w14:paraId="574240ED" w14:textId="23C1A608" w:rsidR="0037013A" w:rsidRDefault="0037013A" w:rsidP="0037013A">
            <w:pPr>
              <w:pStyle w:val="Paragraphedeliste"/>
              <w:numPr>
                <w:ilvl w:val="0"/>
                <w:numId w:val="12"/>
              </w:numPr>
              <w:tabs>
                <w:tab w:val="left" w:pos="2283"/>
              </w:tabs>
              <w:spacing w:after="120"/>
              <w:contextualSpacing w:val="0"/>
              <w:rPr>
                <w:sz w:val="20"/>
                <w:szCs w:val="20"/>
              </w:rPr>
            </w:pPr>
            <w:r>
              <w:rPr>
                <w:sz w:val="20"/>
                <w:szCs w:val="20"/>
              </w:rPr>
              <w:t>En cas de contact:</w:t>
            </w:r>
          </w:p>
          <w:p w14:paraId="1E941804" w14:textId="5B3686F7" w:rsidR="0037013A" w:rsidRPr="0037013A" w:rsidRDefault="00063095" w:rsidP="0037013A">
            <w:pPr>
              <w:pStyle w:val="Paragraphedeliste"/>
              <w:numPr>
                <w:ilvl w:val="0"/>
                <w:numId w:val="12"/>
              </w:numPr>
              <w:tabs>
                <w:tab w:val="left" w:pos="2283"/>
              </w:tabs>
              <w:spacing w:after="120"/>
              <w:contextualSpacing w:val="0"/>
              <w:rPr>
                <w:sz w:val="20"/>
                <w:szCs w:val="20"/>
              </w:rPr>
            </w:pPr>
            <w:r w:rsidRPr="0037013A">
              <w:rPr>
                <w:sz w:val="20"/>
                <w:szCs w:val="20"/>
              </w:rPr>
              <w:t>Crispation</w:t>
            </w:r>
            <w:r w:rsidR="00161E3D">
              <w:rPr>
                <w:sz w:val="20"/>
                <w:szCs w:val="20"/>
              </w:rPr>
              <w:t>.</w:t>
            </w:r>
          </w:p>
          <w:p w14:paraId="6F3E6BA9" w14:textId="3E04581B" w:rsidR="00063095" w:rsidRPr="0037013A" w:rsidRDefault="00161E3D" w:rsidP="0037013A">
            <w:pPr>
              <w:pStyle w:val="Paragraphedeliste"/>
              <w:numPr>
                <w:ilvl w:val="0"/>
                <w:numId w:val="12"/>
              </w:numPr>
              <w:tabs>
                <w:tab w:val="left" w:pos="2283"/>
              </w:tabs>
              <w:spacing w:after="120"/>
              <w:contextualSpacing w:val="0"/>
              <w:rPr>
                <w:sz w:val="20"/>
                <w:szCs w:val="20"/>
              </w:rPr>
            </w:pPr>
            <w:r>
              <w:rPr>
                <w:sz w:val="20"/>
                <w:szCs w:val="20"/>
              </w:rPr>
              <w:t>Peur.</w:t>
            </w:r>
          </w:p>
          <w:p w14:paraId="48B533DF" w14:textId="47B4D2DC" w:rsidR="00063095" w:rsidRPr="0037013A" w:rsidRDefault="00063095" w:rsidP="0037013A">
            <w:pPr>
              <w:pStyle w:val="Paragraphedeliste"/>
              <w:numPr>
                <w:ilvl w:val="0"/>
                <w:numId w:val="12"/>
              </w:numPr>
              <w:tabs>
                <w:tab w:val="left" w:pos="2283"/>
              </w:tabs>
              <w:spacing w:after="120"/>
              <w:contextualSpacing w:val="0"/>
              <w:rPr>
                <w:sz w:val="20"/>
                <w:szCs w:val="20"/>
              </w:rPr>
            </w:pPr>
            <w:r w:rsidRPr="0037013A">
              <w:rPr>
                <w:sz w:val="20"/>
                <w:szCs w:val="20"/>
              </w:rPr>
              <w:t>Guidonner</w:t>
            </w:r>
            <w:r w:rsidR="00161E3D">
              <w:rPr>
                <w:sz w:val="20"/>
                <w:szCs w:val="20"/>
              </w:rPr>
              <w:t>.</w:t>
            </w:r>
          </w:p>
        </w:tc>
        <w:tc>
          <w:tcPr>
            <w:tcW w:w="2086" w:type="dxa"/>
            <w:shd w:val="clear" w:color="auto" w:fill="E7F3F4"/>
            <w:tcMar>
              <w:top w:w="72" w:type="dxa"/>
              <w:left w:w="144" w:type="dxa"/>
              <w:bottom w:w="72" w:type="dxa"/>
              <w:right w:w="144" w:type="dxa"/>
            </w:tcMar>
            <w:hideMark/>
          </w:tcPr>
          <w:p w14:paraId="6A93C70E" w14:textId="7F0A0D99" w:rsidR="00063095" w:rsidRPr="0037013A" w:rsidRDefault="00063095" w:rsidP="0037013A">
            <w:pPr>
              <w:pStyle w:val="Paragraphedeliste"/>
              <w:numPr>
                <w:ilvl w:val="0"/>
                <w:numId w:val="12"/>
              </w:numPr>
              <w:spacing w:after="120"/>
              <w:contextualSpacing w:val="0"/>
              <w:rPr>
                <w:sz w:val="20"/>
                <w:szCs w:val="20"/>
              </w:rPr>
            </w:pPr>
            <w:r w:rsidRPr="0037013A">
              <w:rPr>
                <w:sz w:val="20"/>
                <w:szCs w:val="20"/>
              </w:rPr>
              <w:t>Tolérer les contacts</w:t>
            </w:r>
            <w:r w:rsidR="00161E3D">
              <w:rPr>
                <w:sz w:val="20"/>
                <w:szCs w:val="20"/>
              </w:rPr>
              <w:t>.</w:t>
            </w:r>
          </w:p>
        </w:tc>
        <w:tc>
          <w:tcPr>
            <w:tcW w:w="2086" w:type="dxa"/>
            <w:shd w:val="clear" w:color="auto" w:fill="E7F3F4"/>
            <w:tcMar>
              <w:top w:w="72" w:type="dxa"/>
              <w:left w:w="144" w:type="dxa"/>
              <w:bottom w:w="72" w:type="dxa"/>
              <w:right w:w="144" w:type="dxa"/>
            </w:tcMar>
            <w:hideMark/>
          </w:tcPr>
          <w:p w14:paraId="42484425" w14:textId="3FB891F4"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Fierté, courage, rouler proche de ses camarades, discuter sans appréhension</w:t>
            </w:r>
            <w:r w:rsidR="00161E3D">
              <w:rPr>
                <w:sz w:val="20"/>
                <w:szCs w:val="20"/>
              </w:rPr>
              <w:t>.</w:t>
            </w:r>
          </w:p>
        </w:tc>
        <w:tc>
          <w:tcPr>
            <w:tcW w:w="2086" w:type="dxa"/>
            <w:shd w:val="clear" w:color="auto" w:fill="E7F3F4"/>
            <w:tcMar>
              <w:top w:w="72" w:type="dxa"/>
              <w:left w:w="144" w:type="dxa"/>
              <w:bottom w:w="72" w:type="dxa"/>
              <w:right w:w="144" w:type="dxa"/>
            </w:tcMar>
            <w:hideMark/>
          </w:tcPr>
          <w:p w14:paraId="696B1409" w14:textId="16C33E37"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Appréhension de la chute, intrusion dans périmètre sécu, Confiance en soi</w:t>
            </w:r>
            <w:r w:rsidR="00161E3D">
              <w:rPr>
                <w:sz w:val="20"/>
                <w:szCs w:val="20"/>
              </w:rPr>
              <w:t>.</w:t>
            </w:r>
          </w:p>
        </w:tc>
        <w:tc>
          <w:tcPr>
            <w:tcW w:w="2086" w:type="dxa"/>
            <w:shd w:val="clear" w:color="auto" w:fill="E7F3F4"/>
            <w:tcMar>
              <w:top w:w="72" w:type="dxa"/>
              <w:left w:w="144" w:type="dxa"/>
              <w:bottom w:w="72" w:type="dxa"/>
              <w:right w:w="144" w:type="dxa"/>
            </w:tcMar>
            <w:hideMark/>
          </w:tcPr>
          <w:p w14:paraId="4BEC79E1" w14:textId="4D74C7F5"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Réguler son allure</w:t>
            </w:r>
            <w:r w:rsidR="00161E3D">
              <w:rPr>
                <w:sz w:val="20"/>
                <w:szCs w:val="20"/>
              </w:rPr>
              <w:t>.</w:t>
            </w:r>
          </w:p>
          <w:p w14:paraId="4A0C9A0F" w14:textId="26C422B9"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Maitrise de ses trajectoires, Confiance en l’autre</w:t>
            </w:r>
            <w:r w:rsidR="00161E3D">
              <w:rPr>
                <w:sz w:val="20"/>
                <w:szCs w:val="20"/>
              </w:rPr>
              <w:t>.</w:t>
            </w:r>
          </w:p>
        </w:tc>
      </w:tr>
      <w:tr w:rsidR="001D0D61" w:rsidRPr="0037013A" w14:paraId="1186B2C2" w14:textId="77777777" w:rsidTr="0037013A">
        <w:trPr>
          <w:trHeight w:val="2528"/>
          <w:jc w:val="center"/>
        </w:trPr>
        <w:tc>
          <w:tcPr>
            <w:tcW w:w="2086" w:type="dxa"/>
            <w:shd w:val="clear" w:color="auto" w:fill="F3F9FA"/>
            <w:tcMar>
              <w:top w:w="72" w:type="dxa"/>
              <w:left w:w="144" w:type="dxa"/>
              <w:bottom w:w="72" w:type="dxa"/>
              <w:right w:w="144" w:type="dxa"/>
            </w:tcMar>
            <w:hideMark/>
          </w:tcPr>
          <w:p w14:paraId="04F506A7" w14:textId="1427D70D" w:rsidR="00063095" w:rsidRPr="0037013A" w:rsidRDefault="00063095" w:rsidP="0037013A">
            <w:pPr>
              <w:pStyle w:val="Paragraphedeliste"/>
              <w:numPr>
                <w:ilvl w:val="0"/>
                <w:numId w:val="10"/>
              </w:numPr>
              <w:tabs>
                <w:tab w:val="left" w:pos="2283"/>
              </w:tabs>
              <w:spacing w:after="120"/>
              <w:contextualSpacing w:val="0"/>
              <w:rPr>
                <w:sz w:val="20"/>
                <w:szCs w:val="20"/>
              </w:rPr>
            </w:pPr>
            <w:r w:rsidRPr="0037013A">
              <w:rPr>
                <w:sz w:val="20"/>
                <w:szCs w:val="20"/>
              </w:rPr>
              <w:t>Épuisement précoce</w:t>
            </w:r>
            <w:r w:rsidR="00161E3D">
              <w:rPr>
                <w:sz w:val="20"/>
                <w:szCs w:val="20"/>
              </w:rPr>
              <w:t>.</w:t>
            </w:r>
          </w:p>
          <w:p w14:paraId="470CF136" w14:textId="5771C76B" w:rsidR="00063095" w:rsidRPr="0037013A" w:rsidRDefault="00063095" w:rsidP="0037013A">
            <w:pPr>
              <w:pStyle w:val="Paragraphedeliste"/>
              <w:numPr>
                <w:ilvl w:val="0"/>
                <w:numId w:val="10"/>
              </w:numPr>
              <w:tabs>
                <w:tab w:val="left" w:pos="2283"/>
              </w:tabs>
              <w:spacing w:after="120"/>
              <w:contextualSpacing w:val="0"/>
              <w:rPr>
                <w:sz w:val="20"/>
                <w:szCs w:val="20"/>
              </w:rPr>
            </w:pPr>
            <w:r w:rsidRPr="0037013A">
              <w:rPr>
                <w:sz w:val="20"/>
                <w:szCs w:val="20"/>
              </w:rPr>
              <w:t>« Dominateur puis dominé »</w:t>
            </w:r>
            <w:r w:rsidR="00161E3D">
              <w:rPr>
                <w:sz w:val="20"/>
                <w:szCs w:val="20"/>
              </w:rPr>
              <w:t>.</w:t>
            </w:r>
          </w:p>
        </w:tc>
        <w:tc>
          <w:tcPr>
            <w:tcW w:w="2086" w:type="dxa"/>
            <w:shd w:val="clear" w:color="auto" w:fill="F3F9FA"/>
            <w:tcMar>
              <w:top w:w="72" w:type="dxa"/>
              <w:left w:w="144" w:type="dxa"/>
              <w:bottom w:w="72" w:type="dxa"/>
              <w:right w:w="144" w:type="dxa"/>
            </w:tcMar>
            <w:hideMark/>
          </w:tcPr>
          <w:p w14:paraId="568E7577" w14:textId="42FC2877"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Intégrer la gestion de l’effort</w:t>
            </w:r>
            <w:r w:rsidR="00161E3D">
              <w:rPr>
                <w:sz w:val="20"/>
                <w:szCs w:val="20"/>
              </w:rPr>
              <w:t>.</w:t>
            </w:r>
          </w:p>
        </w:tc>
        <w:tc>
          <w:tcPr>
            <w:tcW w:w="2086" w:type="dxa"/>
            <w:shd w:val="clear" w:color="auto" w:fill="F3F9FA"/>
            <w:tcMar>
              <w:top w:w="72" w:type="dxa"/>
              <w:left w:w="144" w:type="dxa"/>
              <w:bottom w:w="72" w:type="dxa"/>
              <w:right w:w="144" w:type="dxa"/>
            </w:tcMar>
            <w:hideMark/>
          </w:tcPr>
          <w:p w14:paraId="323D2FB2" w14:textId="185EF675"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Exploiter tout son potentiel</w:t>
            </w:r>
            <w:r w:rsidR="00161E3D">
              <w:rPr>
                <w:sz w:val="20"/>
                <w:szCs w:val="20"/>
              </w:rPr>
              <w:t>.</w:t>
            </w:r>
          </w:p>
          <w:p w14:paraId="705B94DB" w14:textId="0E21A320"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Limiter la frustration</w:t>
            </w:r>
            <w:r w:rsidR="00161E3D">
              <w:rPr>
                <w:sz w:val="20"/>
                <w:szCs w:val="20"/>
              </w:rPr>
              <w:t>.</w:t>
            </w:r>
          </w:p>
          <w:p w14:paraId="046A838F" w14:textId="3B7BB414"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Effort linéaire sur un CLM</w:t>
            </w:r>
            <w:r w:rsidR="00161E3D">
              <w:rPr>
                <w:sz w:val="20"/>
                <w:szCs w:val="20"/>
              </w:rPr>
              <w:t>.</w:t>
            </w:r>
          </w:p>
        </w:tc>
        <w:tc>
          <w:tcPr>
            <w:tcW w:w="2086" w:type="dxa"/>
            <w:shd w:val="clear" w:color="auto" w:fill="F3F9FA"/>
            <w:tcMar>
              <w:top w:w="72" w:type="dxa"/>
              <w:left w:w="144" w:type="dxa"/>
              <w:bottom w:w="72" w:type="dxa"/>
              <w:right w:w="144" w:type="dxa"/>
            </w:tcMar>
            <w:hideMark/>
          </w:tcPr>
          <w:p w14:paraId="0545AAF1" w14:textId="13B8389D"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Peu de repères objectifs</w:t>
            </w:r>
            <w:r w:rsidR="00161E3D">
              <w:rPr>
                <w:sz w:val="20"/>
                <w:szCs w:val="20"/>
              </w:rPr>
              <w:t>.</w:t>
            </w:r>
          </w:p>
          <w:p w14:paraId="5CBB968C" w14:textId="1D608E3E"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Difficultés de l’analyse de ses performances</w:t>
            </w:r>
            <w:r w:rsidR="00161E3D">
              <w:rPr>
                <w:sz w:val="20"/>
                <w:szCs w:val="20"/>
              </w:rPr>
              <w:t>.</w:t>
            </w:r>
          </w:p>
        </w:tc>
        <w:tc>
          <w:tcPr>
            <w:tcW w:w="2086" w:type="dxa"/>
            <w:shd w:val="clear" w:color="auto" w:fill="F3F9FA"/>
            <w:tcMar>
              <w:top w:w="72" w:type="dxa"/>
              <w:left w:w="144" w:type="dxa"/>
              <w:bottom w:w="72" w:type="dxa"/>
              <w:right w:w="144" w:type="dxa"/>
            </w:tcMar>
            <w:hideMark/>
          </w:tcPr>
          <w:p w14:paraId="238B5F23" w14:textId="1C3DA4A3"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Se créer des repères sensoriels</w:t>
            </w:r>
            <w:r w:rsidR="00161E3D">
              <w:rPr>
                <w:sz w:val="20"/>
                <w:szCs w:val="20"/>
              </w:rPr>
              <w:t>.</w:t>
            </w:r>
          </w:p>
          <w:p w14:paraId="34CD993B" w14:textId="03E1B8F7"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Être à l’écoute de ses sensations</w:t>
            </w:r>
            <w:r w:rsidR="00161E3D">
              <w:rPr>
                <w:sz w:val="20"/>
                <w:szCs w:val="20"/>
              </w:rPr>
              <w:t>.</w:t>
            </w:r>
          </w:p>
          <w:p w14:paraId="4E7C4C44" w14:textId="0581949B"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Prise de recul</w:t>
            </w:r>
            <w:r w:rsidR="00161E3D">
              <w:rPr>
                <w:sz w:val="20"/>
                <w:szCs w:val="20"/>
              </w:rPr>
              <w:t>.</w:t>
            </w:r>
          </w:p>
        </w:tc>
      </w:tr>
      <w:tr w:rsidR="001D0D61" w:rsidRPr="0037013A" w14:paraId="685198CA" w14:textId="77777777" w:rsidTr="0037013A">
        <w:trPr>
          <w:trHeight w:val="2900"/>
          <w:jc w:val="center"/>
        </w:trPr>
        <w:tc>
          <w:tcPr>
            <w:tcW w:w="2086" w:type="dxa"/>
            <w:shd w:val="clear" w:color="auto" w:fill="E7F3F4"/>
            <w:tcMar>
              <w:top w:w="72" w:type="dxa"/>
              <w:left w:w="144" w:type="dxa"/>
              <w:bottom w:w="72" w:type="dxa"/>
              <w:right w:w="144" w:type="dxa"/>
            </w:tcMar>
            <w:hideMark/>
          </w:tcPr>
          <w:p w14:paraId="77847F16" w14:textId="1D1CDA6E" w:rsidR="00063095" w:rsidRPr="0037013A" w:rsidRDefault="00063095" w:rsidP="0037013A">
            <w:pPr>
              <w:pStyle w:val="Paragraphedeliste"/>
              <w:numPr>
                <w:ilvl w:val="0"/>
                <w:numId w:val="10"/>
              </w:numPr>
              <w:tabs>
                <w:tab w:val="left" w:pos="2283"/>
              </w:tabs>
              <w:spacing w:after="120"/>
              <w:contextualSpacing w:val="0"/>
              <w:rPr>
                <w:sz w:val="20"/>
                <w:szCs w:val="20"/>
              </w:rPr>
            </w:pPr>
            <w:r w:rsidRPr="0037013A">
              <w:rPr>
                <w:sz w:val="20"/>
                <w:szCs w:val="20"/>
              </w:rPr>
              <w:t>Difficulté à prendre des décisions en course</w:t>
            </w:r>
            <w:r w:rsidR="00161E3D">
              <w:rPr>
                <w:sz w:val="20"/>
                <w:szCs w:val="20"/>
              </w:rPr>
              <w:t>.</w:t>
            </w:r>
          </w:p>
          <w:p w14:paraId="310C5B31" w14:textId="76F461F5" w:rsidR="00063095" w:rsidRPr="0037013A" w:rsidRDefault="00063095" w:rsidP="0037013A">
            <w:pPr>
              <w:pStyle w:val="Paragraphedeliste"/>
              <w:numPr>
                <w:ilvl w:val="0"/>
                <w:numId w:val="10"/>
              </w:numPr>
              <w:tabs>
                <w:tab w:val="left" w:pos="2283"/>
              </w:tabs>
              <w:spacing w:after="120"/>
              <w:contextualSpacing w:val="0"/>
              <w:rPr>
                <w:sz w:val="20"/>
                <w:szCs w:val="20"/>
              </w:rPr>
            </w:pPr>
            <w:r w:rsidRPr="0037013A">
              <w:rPr>
                <w:sz w:val="20"/>
                <w:szCs w:val="20"/>
              </w:rPr>
              <w:t>Anxiété au changement</w:t>
            </w:r>
            <w:r w:rsidR="00161E3D">
              <w:rPr>
                <w:sz w:val="20"/>
                <w:szCs w:val="20"/>
              </w:rPr>
              <w:t>.</w:t>
            </w:r>
          </w:p>
        </w:tc>
        <w:tc>
          <w:tcPr>
            <w:tcW w:w="2086" w:type="dxa"/>
            <w:shd w:val="clear" w:color="auto" w:fill="E7F3F4"/>
            <w:tcMar>
              <w:top w:w="72" w:type="dxa"/>
              <w:left w:w="144" w:type="dxa"/>
              <w:bottom w:w="72" w:type="dxa"/>
              <w:right w:w="144" w:type="dxa"/>
            </w:tcMar>
            <w:hideMark/>
          </w:tcPr>
          <w:p w14:paraId="4213255E" w14:textId="5EA939D7"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Autonomie dans l’approche d’une compétition</w:t>
            </w:r>
            <w:r w:rsidR="00161E3D">
              <w:rPr>
                <w:sz w:val="20"/>
                <w:szCs w:val="20"/>
              </w:rPr>
              <w:t>.</w:t>
            </w:r>
          </w:p>
        </w:tc>
        <w:tc>
          <w:tcPr>
            <w:tcW w:w="2086" w:type="dxa"/>
            <w:shd w:val="clear" w:color="auto" w:fill="E7F3F4"/>
            <w:tcMar>
              <w:top w:w="72" w:type="dxa"/>
              <w:left w:w="144" w:type="dxa"/>
              <w:bottom w:w="72" w:type="dxa"/>
              <w:right w:w="144" w:type="dxa"/>
            </w:tcMar>
            <w:hideMark/>
          </w:tcPr>
          <w:p w14:paraId="738D5452" w14:textId="3A341F8B"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Gestion de ses émotions et de son activation</w:t>
            </w:r>
            <w:r w:rsidR="00161E3D">
              <w:rPr>
                <w:sz w:val="20"/>
                <w:szCs w:val="20"/>
              </w:rPr>
              <w:t>.</w:t>
            </w:r>
          </w:p>
          <w:p w14:paraId="0FE8D171" w14:textId="7CAAEA37"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Pertinence des choix tactiques</w:t>
            </w:r>
            <w:r w:rsidR="00161E3D">
              <w:rPr>
                <w:sz w:val="20"/>
                <w:szCs w:val="20"/>
              </w:rPr>
              <w:t>.</w:t>
            </w:r>
          </w:p>
          <w:p w14:paraId="71B79512" w14:textId="43E82E33"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Maitrise de son environnement</w:t>
            </w:r>
            <w:r w:rsidR="00161E3D">
              <w:rPr>
                <w:sz w:val="20"/>
                <w:szCs w:val="20"/>
              </w:rPr>
              <w:t>.</w:t>
            </w:r>
          </w:p>
          <w:p w14:paraId="2ADEB625" w14:textId="3D413BDC"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Formalisation d’une routine pré-compétitive</w:t>
            </w:r>
            <w:r w:rsidR="00161E3D">
              <w:rPr>
                <w:sz w:val="20"/>
                <w:szCs w:val="20"/>
              </w:rPr>
              <w:t>.</w:t>
            </w:r>
          </w:p>
        </w:tc>
        <w:tc>
          <w:tcPr>
            <w:tcW w:w="2086" w:type="dxa"/>
            <w:shd w:val="clear" w:color="auto" w:fill="E7F3F4"/>
            <w:tcMar>
              <w:top w:w="72" w:type="dxa"/>
              <w:left w:w="144" w:type="dxa"/>
              <w:bottom w:w="72" w:type="dxa"/>
              <w:right w:w="144" w:type="dxa"/>
            </w:tcMar>
            <w:hideMark/>
          </w:tcPr>
          <w:p w14:paraId="3CFE84C8" w14:textId="43414656"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Sélections des informations à trouver</w:t>
            </w:r>
            <w:r w:rsidR="00161E3D">
              <w:rPr>
                <w:sz w:val="20"/>
                <w:szCs w:val="20"/>
              </w:rPr>
              <w:t>.</w:t>
            </w:r>
          </w:p>
          <w:p w14:paraId="0B38B03F" w14:textId="16151E8A"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Implication dans sa pratique</w:t>
            </w:r>
            <w:r w:rsidR="00161E3D">
              <w:rPr>
                <w:sz w:val="20"/>
                <w:szCs w:val="20"/>
              </w:rPr>
              <w:t>.</w:t>
            </w:r>
          </w:p>
        </w:tc>
        <w:tc>
          <w:tcPr>
            <w:tcW w:w="2086" w:type="dxa"/>
            <w:shd w:val="clear" w:color="auto" w:fill="E7F3F4"/>
            <w:tcMar>
              <w:top w:w="72" w:type="dxa"/>
              <w:left w:w="144" w:type="dxa"/>
              <w:bottom w:w="72" w:type="dxa"/>
              <w:right w:w="144" w:type="dxa"/>
            </w:tcMar>
            <w:hideMark/>
          </w:tcPr>
          <w:p w14:paraId="18CE0E39" w14:textId="572EAC9D"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Questionnement du staff</w:t>
            </w:r>
            <w:r w:rsidR="00161E3D">
              <w:rPr>
                <w:sz w:val="20"/>
                <w:szCs w:val="20"/>
              </w:rPr>
              <w:t>.</w:t>
            </w:r>
          </w:p>
          <w:p w14:paraId="34045010" w14:textId="34A0E69E"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Noter ses retours d’expériences</w:t>
            </w:r>
            <w:r w:rsidR="00161E3D">
              <w:rPr>
                <w:sz w:val="20"/>
                <w:szCs w:val="20"/>
              </w:rPr>
              <w:t>.</w:t>
            </w:r>
          </w:p>
          <w:p w14:paraId="248047DC" w14:textId="1BBBFE3D" w:rsidR="00063095" w:rsidRPr="0037013A" w:rsidRDefault="00063095" w:rsidP="0037013A">
            <w:pPr>
              <w:pStyle w:val="Paragraphedeliste"/>
              <w:numPr>
                <w:ilvl w:val="0"/>
                <w:numId w:val="10"/>
              </w:numPr>
              <w:spacing w:after="120"/>
              <w:contextualSpacing w:val="0"/>
              <w:rPr>
                <w:sz w:val="20"/>
                <w:szCs w:val="20"/>
              </w:rPr>
            </w:pPr>
            <w:r w:rsidRPr="0037013A">
              <w:rPr>
                <w:sz w:val="20"/>
                <w:szCs w:val="20"/>
              </w:rPr>
              <w:t>Introspection</w:t>
            </w:r>
            <w:r w:rsidR="00161E3D">
              <w:rPr>
                <w:sz w:val="20"/>
                <w:szCs w:val="20"/>
              </w:rPr>
              <w:t>.</w:t>
            </w:r>
          </w:p>
        </w:tc>
      </w:tr>
    </w:tbl>
    <w:p w14:paraId="1D5F5D5E" w14:textId="77777777" w:rsidR="00063095" w:rsidRPr="00442AC0" w:rsidRDefault="00063095" w:rsidP="00442AC0">
      <w:pPr>
        <w:jc w:val="both"/>
        <w:rPr>
          <w:sz w:val="28"/>
          <w:szCs w:val="28"/>
        </w:rPr>
      </w:pPr>
    </w:p>
    <w:sectPr w:rsidR="00063095" w:rsidRPr="00442AC0" w:rsidSect="001D0D61">
      <w:headerReference w:type="default" r:id="rId12"/>
      <w:footerReference w:type="default" r:id="rId13"/>
      <w:pgSz w:w="11905" w:h="16837"/>
      <w:pgMar w:top="1531" w:right="720" w:bottom="141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B27E9" w14:textId="77777777" w:rsidR="0037013A" w:rsidRDefault="0037013A" w:rsidP="00442AC0">
      <w:pPr>
        <w:spacing w:after="0" w:line="240" w:lineRule="auto"/>
      </w:pPr>
      <w:r>
        <w:separator/>
      </w:r>
    </w:p>
  </w:endnote>
  <w:endnote w:type="continuationSeparator" w:id="0">
    <w:p w14:paraId="74BC6328" w14:textId="77777777" w:rsidR="0037013A" w:rsidRDefault="0037013A" w:rsidP="0044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0°ˇø/cÊ">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4623" w14:textId="77777777" w:rsidR="0037013A" w:rsidRDefault="0037013A" w:rsidP="00AC5CD1">
    <w:pPr>
      <w:pStyle w:val="Pieddepage"/>
      <w:jc w:val="right"/>
    </w:pPr>
    <w:r>
      <w:t>V.NICAISE/E.BROË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4631A" w14:textId="77777777" w:rsidR="0037013A" w:rsidRDefault="0037013A" w:rsidP="00442AC0">
      <w:pPr>
        <w:spacing w:after="0" w:line="240" w:lineRule="auto"/>
      </w:pPr>
      <w:r>
        <w:separator/>
      </w:r>
    </w:p>
  </w:footnote>
  <w:footnote w:type="continuationSeparator" w:id="0">
    <w:p w14:paraId="52F8E320" w14:textId="77777777" w:rsidR="0037013A" w:rsidRDefault="0037013A" w:rsidP="0044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8680" w14:textId="77777777" w:rsidR="0037013A" w:rsidRPr="005E4739" w:rsidRDefault="0037013A" w:rsidP="00442AC0">
    <w:pPr>
      <w:spacing w:after="0"/>
      <w:ind w:firstLine="2835"/>
      <w:rPr>
        <w:b/>
        <w:i/>
        <w:sz w:val="72"/>
        <w:szCs w:val="72"/>
      </w:rPr>
    </w:pPr>
    <w:r w:rsidRPr="005E4739">
      <w:rPr>
        <w:b/>
        <w:i/>
        <w:noProof/>
        <w:sz w:val="72"/>
        <w:szCs w:val="72"/>
        <w:lang w:eastAsia="fr-FR"/>
      </w:rPr>
      <w:drawing>
        <wp:anchor distT="0" distB="0" distL="114300" distR="114300" simplePos="0" relativeHeight="251659264" behindDoc="0" locked="0" layoutInCell="1" allowOverlap="1" wp14:anchorId="076B11C0" wp14:editId="319497FE">
          <wp:simplePos x="0" y="0"/>
          <wp:positionH relativeFrom="column">
            <wp:posOffset>-179624</wp:posOffset>
          </wp:positionH>
          <wp:positionV relativeFrom="paragraph">
            <wp:posOffset>-3972</wp:posOffset>
          </wp:positionV>
          <wp:extent cx="1170305" cy="614680"/>
          <wp:effectExtent l="101600" t="76200" r="23495" b="20320"/>
          <wp:wrapNone/>
          <wp:docPr id="6" name="Image 6"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FC détouré.png"/>
                  <pic:cNvPicPr/>
                </pic:nvPicPr>
                <pic:blipFill>
                  <a:blip r:embed="rId1">
                    <a:extLst>
                      <a:ext uri="{28A0092B-C50C-407E-A947-70E740481C1C}">
                        <a14:useLocalDpi xmlns:a14="http://schemas.microsoft.com/office/drawing/2010/main" val="0"/>
                      </a:ext>
                    </a:extLst>
                  </a:blip>
                  <a:stretch>
                    <a:fillRect/>
                  </a:stretch>
                </pic:blipFill>
                <pic:spPr>
                  <a:xfrm>
                    <a:off x="0" y="0"/>
                    <a:ext cx="1170305" cy="614680"/>
                  </a:xfrm>
                  <a:prstGeom prst="rect">
                    <a:avLst/>
                  </a:prstGeom>
                  <a:ln>
                    <a:noFill/>
                  </a:ln>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5E4739">
      <w:rPr>
        <w:b/>
        <w:i/>
        <w:sz w:val="72"/>
        <w:szCs w:val="72"/>
      </w:rPr>
      <w:t>L</w:t>
    </w:r>
    <w:r>
      <w:rPr>
        <w:b/>
        <w:i/>
        <w:sz w:val="72"/>
        <w:szCs w:val="72"/>
      </w:rPr>
      <w:t>a fixation d’objectif</w:t>
    </w:r>
  </w:p>
  <w:p w14:paraId="178CCA1F" w14:textId="77777777" w:rsidR="0037013A" w:rsidRDefault="0037013A" w:rsidP="00AC5CD1">
    <w:pPr>
      <w:spacing w:after="0"/>
      <w:ind w:left="1843"/>
      <w:jc w:val="both"/>
      <w:rPr>
        <w:b/>
        <w:iCs/>
        <w:sz w:val="28"/>
        <w:szCs w:val="28"/>
      </w:rPr>
    </w:pPr>
    <w:r w:rsidRPr="00B65EC9">
      <w:rPr>
        <w:b/>
        <w:iCs/>
        <w:sz w:val="28"/>
        <w:szCs w:val="28"/>
      </w:rPr>
      <w:t>Se fixer des objectifs pour agir sur la motivation et la concentration</w:t>
    </w:r>
  </w:p>
  <w:p w14:paraId="42FDAC4D" w14:textId="77777777" w:rsidR="0037013A" w:rsidRPr="00AC5CD1" w:rsidRDefault="0037013A" w:rsidP="00AC5CD1">
    <w:pPr>
      <w:spacing w:after="0"/>
      <w:ind w:left="1843"/>
      <w:jc w:val="both"/>
      <w:rPr>
        <w:b/>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0086"/>
    <w:multiLevelType w:val="hybridMultilevel"/>
    <w:tmpl w:val="8D126276"/>
    <w:lvl w:ilvl="0" w:tplc="040C0001">
      <w:start w:val="1"/>
      <w:numFmt w:val="bullet"/>
      <w:lvlText w:val=""/>
      <w:lvlJc w:val="left"/>
      <w:pPr>
        <w:ind w:left="860" w:hanging="360"/>
      </w:pPr>
      <w:rPr>
        <w:rFonts w:ascii="Symbol" w:hAnsi="Symbol" w:hint="default"/>
      </w:rPr>
    </w:lvl>
    <w:lvl w:ilvl="1" w:tplc="040C0003" w:tentative="1">
      <w:start w:val="1"/>
      <w:numFmt w:val="bullet"/>
      <w:lvlText w:val="o"/>
      <w:lvlJc w:val="left"/>
      <w:pPr>
        <w:ind w:left="1580" w:hanging="360"/>
      </w:pPr>
      <w:rPr>
        <w:rFonts w:ascii="Courier New" w:hAnsi="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1" w15:restartNumberingAfterBreak="0">
    <w:nsid w:val="0E92292F"/>
    <w:multiLevelType w:val="multilevel"/>
    <w:tmpl w:val="B31A6D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BAF2DE5"/>
    <w:multiLevelType w:val="hybridMultilevel"/>
    <w:tmpl w:val="BDE81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5331A"/>
    <w:multiLevelType w:val="hybridMultilevel"/>
    <w:tmpl w:val="67B64B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0E50C23"/>
    <w:multiLevelType w:val="multilevel"/>
    <w:tmpl w:val="B31A6D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4613077"/>
    <w:multiLevelType w:val="hybridMultilevel"/>
    <w:tmpl w:val="128C0A1C"/>
    <w:lvl w:ilvl="0" w:tplc="BB426FA8">
      <w:start w:val="1"/>
      <w:numFmt w:val="bullet"/>
      <w:lvlText w:val=""/>
      <w:lvlJc w:val="left"/>
      <w:pPr>
        <w:ind w:left="113" w:hanging="11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D12CAE"/>
    <w:multiLevelType w:val="hybridMultilevel"/>
    <w:tmpl w:val="B31A6D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4400C45"/>
    <w:multiLevelType w:val="hybridMultilevel"/>
    <w:tmpl w:val="D55CD5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F8A0307"/>
    <w:multiLevelType w:val="hybridMultilevel"/>
    <w:tmpl w:val="AB52101C"/>
    <w:lvl w:ilvl="0" w:tplc="C298BBF6">
      <w:start w:val="1"/>
      <w:numFmt w:val="bullet"/>
      <w:lvlText w:val=""/>
      <w:lvlJc w:val="left"/>
      <w:pPr>
        <w:ind w:left="113" w:hanging="11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905A10"/>
    <w:multiLevelType w:val="hybridMultilevel"/>
    <w:tmpl w:val="DB2A9A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3321507"/>
    <w:multiLevelType w:val="hybridMultilevel"/>
    <w:tmpl w:val="AAD2E9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A184EAB"/>
    <w:multiLevelType w:val="hybridMultilevel"/>
    <w:tmpl w:val="89A4BF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0"/>
  </w:num>
  <w:num w:numId="4">
    <w:abstractNumId w:val="3"/>
  </w:num>
  <w:num w:numId="5">
    <w:abstractNumId w:val="7"/>
  </w:num>
  <w:num w:numId="6">
    <w:abstractNumId w:val="0"/>
  </w:num>
  <w:num w:numId="7">
    <w:abstractNumId w:val="9"/>
  </w:num>
  <w:num w:numId="8">
    <w:abstractNumId w:val="6"/>
  </w:num>
  <w:num w:numId="9">
    <w:abstractNumId w:val="1"/>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AC0"/>
    <w:rsid w:val="00063095"/>
    <w:rsid w:val="00143D62"/>
    <w:rsid w:val="00161E3D"/>
    <w:rsid w:val="001D0D61"/>
    <w:rsid w:val="00211678"/>
    <w:rsid w:val="002853F8"/>
    <w:rsid w:val="002B319A"/>
    <w:rsid w:val="002F27A2"/>
    <w:rsid w:val="00323CC5"/>
    <w:rsid w:val="0037013A"/>
    <w:rsid w:val="00420605"/>
    <w:rsid w:val="00442AC0"/>
    <w:rsid w:val="004E7770"/>
    <w:rsid w:val="006374F3"/>
    <w:rsid w:val="00674336"/>
    <w:rsid w:val="007D70CF"/>
    <w:rsid w:val="00872D89"/>
    <w:rsid w:val="008D1847"/>
    <w:rsid w:val="00A014A4"/>
    <w:rsid w:val="00A57A87"/>
    <w:rsid w:val="00AC5CD1"/>
    <w:rsid w:val="00BB42BC"/>
    <w:rsid w:val="00D21AFE"/>
    <w:rsid w:val="00E137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474B30"/>
  <w15:docId w15:val="{6C9269E8-62B1-4383-BDC1-FB0746CE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C0"/>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2AC0"/>
    <w:pPr>
      <w:tabs>
        <w:tab w:val="center" w:pos="4536"/>
        <w:tab w:val="right" w:pos="9072"/>
      </w:tabs>
    </w:pPr>
  </w:style>
  <w:style w:type="character" w:customStyle="1" w:styleId="En-tteCar">
    <w:name w:val="En-tête Car"/>
    <w:basedOn w:val="Policepardfaut"/>
    <w:link w:val="En-tte"/>
    <w:uiPriority w:val="99"/>
    <w:rsid w:val="00442AC0"/>
  </w:style>
  <w:style w:type="paragraph" w:styleId="Pieddepage">
    <w:name w:val="footer"/>
    <w:basedOn w:val="Normal"/>
    <w:link w:val="PieddepageCar"/>
    <w:uiPriority w:val="99"/>
    <w:unhideWhenUsed/>
    <w:rsid w:val="00442AC0"/>
    <w:pPr>
      <w:tabs>
        <w:tab w:val="center" w:pos="4536"/>
        <w:tab w:val="right" w:pos="9072"/>
      </w:tabs>
    </w:pPr>
  </w:style>
  <w:style w:type="character" w:customStyle="1" w:styleId="PieddepageCar">
    <w:name w:val="Pied de page Car"/>
    <w:basedOn w:val="Policepardfaut"/>
    <w:link w:val="Pieddepage"/>
    <w:uiPriority w:val="99"/>
    <w:rsid w:val="00442AC0"/>
  </w:style>
  <w:style w:type="paragraph" w:styleId="Textedebulles">
    <w:name w:val="Balloon Text"/>
    <w:basedOn w:val="Normal"/>
    <w:link w:val="TextedebullesCar"/>
    <w:uiPriority w:val="99"/>
    <w:semiHidden/>
    <w:unhideWhenUsed/>
    <w:rsid w:val="00442AC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42AC0"/>
    <w:rPr>
      <w:rFonts w:ascii="Times New Roman" w:hAnsi="Times New Roman" w:cs="Times New Roman"/>
      <w:sz w:val="18"/>
      <w:szCs w:val="18"/>
    </w:rPr>
  </w:style>
  <w:style w:type="table" w:styleId="Grilledutableau">
    <w:name w:val="Table Grid"/>
    <w:basedOn w:val="TableauNormal"/>
    <w:uiPriority w:val="39"/>
    <w:rsid w:val="0044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3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6166">
      <w:bodyDiv w:val="1"/>
      <w:marLeft w:val="0"/>
      <w:marRight w:val="0"/>
      <w:marTop w:val="0"/>
      <w:marBottom w:val="0"/>
      <w:divBdr>
        <w:top w:val="none" w:sz="0" w:space="0" w:color="auto"/>
        <w:left w:val="none" w:sz="0" w:space="0" w:color="auto"/>
        <w:bottom w:val="none" w:sz="0" w:space="0" w:color="auto"/>
        <w:right w:val="none" w:sz="0" w:space="0" w:color="auto"/>
      </w:divBdr>
    </w:div>
    <w:div w:id="21027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c47a8f-caac-4cdf-ae94-c2cc927f798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689400F344C43919EE8B9B616C46C" ma:contentTypeVersion="9" ma:contentTypeDescription="Crée un document." ma:contentTypeScope="" ma:versionID="ca6c46857767aa3b89eca9879980c54f">
  <xsd:schema xmlns:xsd="http://www.w3.org/2001/XMLSchema" xmlns:xs="http://www.w3.org/2001/XMLSchema" xmlns:p="http://schemas.microsoft.com/office/2006/metadata/properties" xmlns:ns2="4f751fcc-6bfa-4d92-8ba0-cdac1533163f" xmlns:ns3="d6c47a8f-caac-4cdf-ae94-c2cc927f798b" targetNamespace="http://schemas.microsoft.com/office/2006/metadata/properties" ma:root="true" ma:fieldsID="a18e724880065e8b042513291092ac84" ns2:_="" ns3:_="">
    <xsd:import namespace="4f751fcc-6bfa-4d92-8ba0-cdac1533163f"/>
    <xsd:import namespace="d6c47a8f-caac-4cdf-ae94-c2cc927f7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51fcc-6bfa-4d92-8ba0-cdac15331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47a8f-caac-4cdf-ae94-c2cc927f798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D56D-0EA1-4BFD-8480-18EE0C481BDA}">
  <ds:schemaRefs>
    <ds:schemaRef ds:uri="http://schemas.microsoft.com/office/2006/metadata/properties"/>
    <ds:schemaRef ds:uri="http://schemas.microsoft.com/office/infopath/2007/PartnerControls"/>
    <ds:schemaRef ds:uri="d6c47a8f-caac-4cdf-ae94-c2cc927f798b"/>
  </ds:schemaRefs>
</ds:datastoreItem>
</file>

<file path=customXml/itemProps2.xml><?xml version="1.0" encoding="utf-8"?>
<ds:datastoreItem xmlns:ds="http://schemas.openxmlformats.org/officeDocument/2006/customXml" ds:itemID="{4AB0901C-09D1-4D97-BF85-DEADE6427DD4}">
  <ds:schemaRefs>
    <ds:schemaRef ds:uri="http://schemas.microsoft.com/sharepoint/v3/contenttype/forms"/>
  </ds:schemaRefs>
</ds:datastoreItem>
</file>

<file path=customXml/itemProps3.xml><?xml version="1.0" encoding="utf-8"?>
<ds:datastoreItem xmlns:ds="http://schemas.openxmlformats.org/officeDocument/2006/customXml" ds:itemID="{A5484CEA-7440-4985-863E-039D257AAE67}"/>
</file>

<file path=customXml/itemProps4.xml><?xml version="1.0" encoding="utf-8"?>
<ds:datastoreItem xmlns:ds="http://schemas.openxmlformats.org/officeDocument/2006/customXml" ds:itemID="{F84ED5F3-1DDA-4F46-A368-81E6A671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1007</Words>
  <Characters>5544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 BROE</dc:creator>
  <cp:keywords/>
  <dc:description/>
  <cp:lastModifiedBy>Sandrine GUIRRONNET</cp:lastModifiedBy>
  <cp:revision>6</cp:revision>
  <dcterms:created xsi:type="dcterms:W3CDTF">2020-04-14T13:39:00Z</dcterms:created>
  <dcterms:modified xsi:type="dcterms:W3CDTF">2020-10-02T13:40:00Z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0x010100B53689400F344C43919EE8B9B616C46C</vt:lpwstr>
  </property>
  <property fmtid="{D5CDD505-2E9C-101B-9397-08002B2CF9AE}" pid="3" name="Order">
    <vt:r8>22300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